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B395E" w14:textId="48D01F76" w:rsidR="00175F17" w:rsidRPr="007854F3" w:rsidRDefault="0011575D" w:rsidP="342C78A4">
      <w:pPr>
        <w:jc w:val="center"/>
        <w:rPr>
          <w:rFonts w:ascii="Arial" w:eastAsia="Arial" w:hAnsi="Arial" w:cs="Arial"/>
          <w:color w:val="000000"/>
          <w:shd w:val="clear" w:color="auto" w:fill="FFFFFF"/>
        </w:rPr>
      </w:pPr>
      <w:r w:rsidRPr="342C78A4">
        <w:rPr>
          <w:rStyle w:val="normaltextrun"/>
          <w:rFonts w:ascii="Arial" w:eastAsia="Arial" w:hAnsi="Arial" w:cs="Arial"/>
          <w:b/>
          <w:bCs/>
          <w:color w:val="000000"/>
          <w:shd w:val="clear" w:color="auto" w:fill="FFFFFF"/>
        </w:rPr>
        <w:t>TECHNINĖ SPECIFIKACIJA</w:t>
      </w:r>
      <w:r w:rsidRPr="342C78A4">
        <w:rPr>
          <w:rStyle w:val="eop"/>
          <w:rFonts w:ascii="Arial" w:eastAsia="Arial" w:hAnsi="Arial" w:cs="Arial"/>
          <w:color w:val="000000"/>
          <w:shd w:val="clear" w:color="auto" w:fill="FFFFFF"/>
        </w:rPr>
        <w:t> </w:t>
      </w:r>
    </w:p>
    <w:p w14:paraId="0E2BF75F" w14:textId="77777777" w:rsidR="002D1C23" w:rsidRPr="00731117" w:rsidRDefault="0011575D" w:rsidP="342C78A4">
      <w:pPr>
        <w:pBdr>
          <w:top w:val="single" w:sz="8" w:space="1" w:color="auto"/>
        </w:pBdr>
        <w:shd w:val="clear" w:color="auto" w:fill="DEEAF6" w:themeFill="accent5" w:themeFillTint="33"/>
        <w:spacing w:after="0" w:line="240" w:lineRule="auto"/>
        <w:rPr>
          <w:rFonts w:ascii="Arial" w:eastAsia="Arial" w:hAnsi="Arial" w:cs="Arial"/>
          <w:b/>
          <w:bCs/>
          <w:sz w:val="20"/>
          <w:szCs w:val="20"/>
          <w:lang w:eastAsia="ja-JP"/>
        </w:rPr>
      </w:pPr>
      <w:r w:rsidRPr="342C78A4">
        <w:rPr>
          <w:rFonts w:ascii="Arial" w:eastAsia="Arial" w:hAnsi="Arial" w:cs="Arial"/>
          <w:b/>
          <w:bCs/>
          <w:sz w:val="20"/>
          <w:szCs w:val="20"/>
          <w:lang w:eastAsia="ja-JP"/>
        </w:rPr>
        <w:t>I DALIS. PIRKIMO OBJEKTO APRAŠYMAS</w:t>
      </w:r>
    </w:p>
    <w:p w14:paraId="47BDA571" w14:textId="77777777" w:rsidR="002D1C23" w:rsidRPr="00731117" w:rsidRDefault="0011575D" w:rsidP="342C78A4">
      <w:pPr>
        <w:pStyle w:val="Heading2"/>
        <w:numPr>
          <w:ilvl w:val="0"/>
          <w:numId w:val="7"/>
        </w:numPr>
        <w:pBdr>
          <w:top w:val="single" w:sz="8" w:space="1" w:color="auto"/>
          <w:bottom w:val="single" w:sz="8" w:space="1" w:color="auto"/>
        </w:pBdr>
        <w:tabs>
          <w:tab w:val="left" w:pos="284"/>
          <w:tab w:val="num" w:pos="360"/>
        </w:tabs>
        <w:spacing w:before="0" w:after="0" w:line="259" w:lineRule="auto"/>
        <w:ind w:left="0" w:firstLine="0"/>
        <w:jc w:val="both"/>
        <w:rPr>
          <w:rFonts w:ascii="Arial" w:eastAsia="Arial" w:hAnsi="Arial" w:cs="Arial"/>
          <w:b w:val="0"/>
          <w:bCs w:val="0"/>
          <w:i/>
          <w:iCs/>
          <w:color w:val="FF0000"/>
          <w:sz w:val="20"/>
          <w:szCs w:val="20"/>
          <w:lang w:val="lt-LT"/>
        </w:rPr>
      </w:pPr>
      <w:r w:rsidRPr="342C78A4">
        <w:rPr>
          <w:rFonts w:ascii="Arial" w:eastAsia="Arial" w:hAnsi="Arial" w:cs="Arial"/>
          <w:color w:val="auto"/>
          <w:sz w:val="20"/>
          <w:szCs w:val="20"/>
          <w:lang w:val="lt-LT"/>
        </w:rPr>
        <w:t xml:space="preserve">SĄVOKOS  </w:t>
      </w:r>
    </w:p>
    <w:p w14:paraId="5180C727" w14:textId="7AF25BF8" w:rsidR="002D1C23" w:rsidRPr="00731117" w:rsidRDefault="0011575D" w:rsidP="342C78A4">
      <w:pPr>
        <w:spacing w:after="0"/>
        <w:jc w:val="both"/>
        <w:rPr>
          <w:rFonts w:ascii="Arial" w:eastAsia="Arial" w:hAnsi="Arial" w:cs="Arial"/>
        </w:rPr>
      </w:pPr>
      <w:r w:rsidRPr="342C78A4">
        <w:rPr>
          <w:rFonts w:ascii="Arial" w:eastAsia="Arial" w:hAnsi="Arial" w:cs="Arial"/>
          <w:b/>
          <w:bCs/>
        </w:rPr>
        <w:t xml:space="preserve">Pirkėjas </w:t>
      </w:r>
      <w:r w:rsidRPr="342C78A4">
        <w:rPr>
          <w:rFonts w:ascii="Arial" w:eastAsia="Arial" w:hAnsi="Arial" w:cs="Arial"/>
          <w:lang w:eastAsia="ja-JP"/>
        </w:rPr>
        <w:t>–</w:t>
      </w:r>
      <w:r w:rsidRPr="342C78A4">
        <w:rPr>
          <w:rFonts w:ascii="Arial" w:eastAsia="Arial" w:hAnsi="Arial" w:cs="Arial"/>
          <w:b/>
          <w:bCs/>
        </w:rPr>
        <w:t xml:space="preserve">  </w:t>
      </w:r>
      <w:r w:rsidRPr="342C78A4">
        <w:rPr>
          <w:rFonts w:ascii="Arial" w:eastAsia="Arial" w:hAnsi="Arial" w:cs="Arial"/>
          <w:lang w:eastAsia="ja-JP"/>
        </w:rPr>
        <w:t xml:space="preserve">AB „LTG </w:t>
      </w:r>
      <w:r w:rsidR="55EC34B6" w:rsidRPr="342C78A4">
        <w:rPr>
          <w:rFonts w:ascii="Arial" w:eastAsia="Arial" w:hAnsi="Arial" w:cs="Arial"/>
          <w:lang w:eastAsia="ja-JP"/>
        </w:rPr>
        <w:t>Infra</w:t>
      </w:r>
      <w:r w:rsidRPr="342C78A4">
        <w:rPr>
          <w:rFonts w:ascii="Arial" w:eastAsia="Arial" w:hAnsi="Arial" w:cs="Arial"/>
          <w:lang w:eastAsia="ja-JP"/>
        </w:rPr>
        <w:t xml:space="preserve">“ </w:t>
      </w:r>
    </w:p>
    <w:p w14:paraId="6D1D06E0" w14:textId="5D2445F5" w:rsidR="69EBC511" w:rsidRDefault="69EBC511" w:rsidP="342C78A4">
      <w:pPr>
        <w:spacing w:after="0"/>
        <w:jc w:val="both"/>
        <w:rPr>
          <w:rFonts w:ascii="Arial" w:eastAsia="Arial" w:hAnsi="Arial" w:cs="Arial"/>
          <w:lang w:eastAsia="ja-JP"/>
        </w:rPr>
      </w:pPr>
      <w:r w:rsidRPr="342C78A4">
        <w:rPr>
          <w:rFonts w:ascii="Arial" w:eastAsia="Arial" w:hAnsi="Arial" w:cs="Arial"/>
          <w:b/>
          <w:bCs/>
          <w:lang w:eastAsia="ja-JP"/>
        </w:rPr>
        <w:t>Paslaugų teikėjas</w:t>
      </w:r>
      <w:r w:rsidRPr="342C78A4">
        <w:rPr>
          <w:rFonts w:ascii="Arial" w:eastAsia="Arial" w:hAnsi="Arial" w:cs="Arial"/>
          <w:lang w:eastAsia="ja-JP"/>
        </w:rPr>
        <w:t xml:space="preserve"> – ūkio subjektas – fizinis asmuo, privatusis juridinis asmuo, viešasis juridinis asmuo, kita organizacija ir jų padaliniai ar tokių asmenų grupė, su kuriuo Pirkėjas sudaro Sutartį.</w:t>
      </w:r>
    </w:p>
    <w:p w14:paraId="2EBAE0C1" w14:textId="2ED5FF54" w:rsidR="67B93CD5" w:rsidRDefault="67B93CD5" w:rsidP="342C78A4">
      <w:pPr>
        <w:spacing w:after="0"/>
        <w:jc w:val="both"/>
        <w:rPr>
          <w:rFonts w:ascii="Arial" w:eastAsia="Arial" w:hAnsi="Arial" w:cs="Arial"/>
        </w:rPr>
      </w:pPr>
      <w:r w:rsidRPr="342C78A4">
        <w:rPr>
          <w:rFonts w:ascii="Arial" w:eastAsia="Arial" w:hAnsi="Arial" w:cs="Arial"/>
        </w:rPr>
        <w:t>Paslaugos – klientų pasitenkinimo ir patirties tyrimo paslaugos, įskaitant apklausų parengimą, duomenų apibendrinimą, rezultatų pristatymą ir prieigą prie elektroninės klientų patirties vertinimo duomenų atvaizdavimo bei analizės sistemos (pvz., klientų patirties (Customer Experience) platforma, Enterprise Feedback Management platforma), skirtos duomenų valdymui ir analizei atlikti.</w:t>
      </w:r>
    </w:p>
    <w:p w14:paraId="2D9A70F2" w14:textId="28A0C925" w:rsidR="002D1C23" w:rsidRPr="00731117" w:rsidRDefault="0011575D" w:rsidP="342C78A4">
      <w:pPr>
        <w:jc w:val="both"/>
        <w:rPr>
          <w:rFonts w:ascii="Arial" w:eastAsia="Arial" w:hAnsi="Arial" w:cs="Arial"/>
        </w:rPr>
      </w:pPr>
      <w:r w:rsidRPr="342C78A4">
        <w:rPr>
          <w:rFonts w:ascii="Arial" w:eastAsia="Arial" w:hAnsi="Arial" w:cs="Arial"/>
          <w:b/>
          <w:bCs/>
          <w:lang w:eastAsia="ja-JP"/>
        </w:rPr>
        <w:t>Sutartis</w:t>
      </w:r>
      <w:r w:rsidRPr="342C78A4">
        <w:rPr>
          <w:rFonts w:ascii="Arial" w:eastAsia="Arial" w:hAnsi="Arial" w:cs="Arial"/>
          <w:b/>
          <w:bCs/>
        </w:rPr>
        <w:t xml:space="preserve"> </w:t>
      </w:r>
      <w:r w:rsidRPr="342C78A4">
        <w:rPr>
          <w:rFonts w:ascii="Arial" w:eastAsia="Arial" w:hAnsi="Arial" w:cs="Arial"/>
          <w:lang w:eastAsia="ja-JP"/>
        </w:rPr>
        <w:t xml:space="preserve">– Sutartis, sudaroma tarp Paslaugų teikėjo ir </w:t>
      </w:r>
      <w:r w:rsidR="2F95B4CB" w:rsidRPr="342C78A4">
        <w:rPr>
          <w:rFonts w:ascii="Arial" w:eastAsia="Arial" w:hAnsi="Arial" w:cs="Arial"/>
          <w:lang w:eastAsia="ja-JP"/>
        </w:rPr>
        <w:t>Pirk</w:t>
      </w:r>
      <w:r w:rsidR="4A502B46" w:rsidRPr="342C78A4">
        <w:rPr>
          <w:rFonts w:ascii="Arial" w:eastAsia="Arial" w:hAnsi="Arial" w:cs="Arial"/>
          <w:lang w:eastAsia="ja-JP"/>
        </w:rPr>
        <w:t>ė</w:t>
      </w:r>
      <w:r w:rsidR="2F95B4CB" w:rsidRPr="342C78A4">
        <w:rPr>
          <w:rFonts w:ascii="Arial" w:eastAsia="Arial" w:hAnsi="Arial" w:cs="Arial"/>
          <w:lang w:eastAsia="ja-JP"/>
        </w:rPr>
        <w:t xml:space="preserve">jo </w:t>
      </w:r>
      <w:r w:rsidRPr="342C78A4">
        <w:rPr>
          <w:rFonts w:ascii="Arial" w:eastAsia="Arial" w:hAnsi="Arial" w:cs="Arial"/>
          <w:lang w:eastAsia="ja-JP"/>
        </w:rPr>
        <w:t>dėl Pirkimo objekto.</w:t>
      </w:r>
    </w:p>
    <w:p w14:paraId="293B3F39" w14:textId="32711E2D" w:rsidR="00A740A6" w:rsidRPr="00A740A6" w:rsidRDefault="3339F3FA" w:rsidP="288DADF4">
      <w:pPr>
        <w:pStyle w:val="Heading2"/>
        <w:numPr>
          <w:ilvl w:val="0"/>
          <w:numId w:val="7"/>
        </w:numPr>
        <w:pBdr>
          <w:top w:val="single" w:sz="8" w:space="1" w:color="000000"/>
          <w:bottom w:val="single" w:sz="8" w:space="1" w:color="000000"/>
        </w:pBdr>
        <w:tabs>
          <w:tab w:val="left" w:pos="284"/>
          <w:tab w:val="num" w:pos="360"/>
        </w:tabs>
        <w:spacing w:before="0" w:after="0" w:line="259" w:lineRule="auto"/>
        <w:ind w:left="0" w:firstLine="0"/>
        <w:jc w:val="both"/>
        <w:rPr>
          <w:rFonts w:ascii="Arial" w:eastAsia="Arial" w:hAnsi="Arial" w:cs="Arial"/>
          <w:color w:val="auto"/>
          <w:sz w:val="20"/>
          <w:szCs w:val="20"/>
          <w:lang w:val="lt-LT"/>
        </w:rPr>
      </w:pPr>
      <w:r w:rsidRPr="288DADF4">
        <w:rPr>
          <w:rFonts w:ascii="Arial" w:eastAsia="Arial" w:hAnsi="Arial" w:cs="Arial"/>
          <w:color w:val="auto"/>
          <w:sz w:val="20"/>
          <w:szCs w:val="20"/>
          <w:lang w:val="lt-LT"/>
        </w:rPr>
        <w:t>PIRKIMO OBJEKT</w:t>
      </w:r>
      <w:r w:rsidR="14B27F25" w:rsidRPr="288DADF4">
        <w:rPr>
          <w:rFonts w:ascii="Arial" w:eastAsia="Arial" w:hAnsi="Arial" w:cs="Arial"/>
          <w:color w:val="auto"/>
          <w:sz w:val="20"/>
          <w:szCs w:val="20"/>
          <w:lang w:val="lt-LT"/>
        </w:rPr>
        <w:t>AS</w:t>
      </w:r>
    </w:p>
    <w:p w14:paraId="3CD4F6E3" w14:textId="4C2C41DC" w:rsidR="00A740A6" w:rsidRDefault="00990131" w:rsidP="1A6702D8">
      <w:pPr>
        <w:pStyle w:val="Default"/>
        <w:rPr>
          <w:rFonts w:ascii="Arial" w:eastAsia="Arial" w:hAnsi="Arial" w:cs="Arial"/>
          <w:color w:val="auto"/>
          <w:sz w:val="22"/>
          <w:szCs w:val="22"/>
          <w:lang w:val="lt-LT"/>
        </w:rPr>
      </w:pPr>
      <w:r w:rsidRPr="1A6702D8">
        <w:rPr>
          <w:rFonts w:ascii="Arial" w:eastAsia="Arial" w:hAnsi="Arial" w:cs="Arial"/>
          <w:color w:val="auto"/>
          <w:sz w:val="22"/>
          <w:szCs w:val="22"/>
          <w:lang w:val="lt-LT"/>
        </w:rPr>
        <w:t xml:space="preserve">Pirkimo </w:t>
      </w:r>
      <w:r w:rsidRPr="00B50A7C">
        <w:rPr>
          <w:rFonts w:ascii="Arial" w:eastAsia="Arial" w:hAnsi="Arial" w:cs="Arial"/>
          <w:color w:val="auto"/>
          <w:sz w:val="22"/>
          <w:szCs w:val="22"/>
          <w:lang w:val="lt-LT"/>
        </w:rPr>
        <w:t>objektas – AB „LTG Infra“ klientų</w:t>
      </w:r>
      <w:r w:rsidR="00EA5969" w:rsidRPr="00B50A7C">
        <w:rPr>
          <w:rFonts w:ascii="Arial" w:eastAsia="Arial" w:hAnsi="Arial" w:cs="Arial"/>
          <w:color w:val="auto"/>
          <w:sz w:val="22"/>
          <w:szCs w:val="22"/>
          <w:lang w:val="lt-LT"/>
        </w:rPr>
        <w:t xml:space="preserve"> (toliau – Klientų)</w:t>
      </w:r>
      <w:r w:rsidRPr="00B50A7C">
        <w:rPr>
          <w:rFonts w:ascii="Arial" w:eastAsia="Arial" w:hAnsi="Arial" w:cs="Arial"/>
          <w:color w:val="auto"/>
          <w:sz w:val="22"/>
          <w:szCs w:val="22"/>
          <w:lang w:val="lt-LT"/>
        </w:rPr>
        <w:t xml:space="preserve"> patirties</w:t>
      </w:r>
      <w:r w:rsidRPr="1A6702D8">
        <w:rPr>
          <w:rFonts w:ascii="Arial" w:eastAsia="Arial" w:hAnsi="Arial" w:cs="Arial"/>
          <w:color w:val="auto"/>
          <w:sz w:val="22"/>
          <w:szCs w:val="22"/>
          <w:lang w:val="lt-LT"/>
        </w:rPr>
        <w:t xml:space="preserve"> ir pasitenkinimo tyrimų paslaugos, apimančios metinių ir transakcinių klientų tyrimų atlikimą, apklausų parengimą ir vykdymą, tyrimų rezultatų apibendrinimą, taip pat apklausų duomenų kaupimo, duomenų atvaizdavimo ir duomenų apsikeitimo platformų bei modulių sukūrimą, palaikymą ir aptarnavimą, įskaitant apklausų vykdymą telefonu, elektroniniu paštu ir QR kodų pagrindu, bei papildomo savarankiškai valdomo apklausų įrankio licenciją</w:t>
      </w:r>
      <w:r w:rsidR="004D001F" w:rsidRPr="1A6702D8">
        <w:rPr>
          <w:rFonts w:ascii="Arial" w:eastAsia="Arial" w:hAnsi="Arial" w:cs="Arial"/>
          <w:color w:val="auto"/>
          <w:sz w:val="22"/>
          <w:szCs w:val="22"/>
          <w:lang w:val="lt-LT"/>
        </w:rPr>
        <w:t>.</w:t>
      </w:r>
    </w:p>
    <w:p w14:paraId="5626B23C" w14:textId="77777777" w:rsidR="00A740A6" w:rsidRPr="00A740A6" w:rsidRDefault="00A740A6" w:rsidP="342C78A4">
      <w:pPr>
        <w:pStyle w:val="Default"/>
        <w:ind w:left="720"/>
        <w:rPr>
          <w:rFonts w:ascii="Arial" w:eastAsia="Arial" w:hAnsi="Arial" w:cs="Arial"/>
          <w:lang w:val="lt-LT"/>
        </w:rPr>
      </w:pPr>
    </w:p>
    <w:p w14:paraId="31FF602E" w14:textId="77777777" w:rsidR="00A740A6" w:rsidRPr="00A740A6" w:rsidRDefault="14B27F25" w:rsidP="288DADF4">
      <w:pPr>
        <w:pStyle w:val="Heading2"/>
        <w:numPr>
          <w:ilvl w:val="0"/>
          <w:numId w:val="7"/>
        </w:numPr>
        <w:pBdr>
          <w:top w:val="single" w:sz="8" w:space="1" w:color="000000"/>
          <w:bottom w:val="single" w:sz="8" w:space="1" w:color="000000"/>
        </w:pBdr>
        <w:tabs>
          <w:tab w:val="left" w:pos="284"/>
          <w:tab w:val="num" w:pos="360"/>
        </w:tabs>
        <w:spacing w:before="0" w:after="0" w:line="259" w:lineRule="auto"/>
        <w:ind w:left="0" w:firstLine="0"/>
        <w:jc w:val="both"/>
        <w:rPr>
          <w:rFonts w:ascii="Arial" w:eastAsia="Arial" w:hAnsi="Arial" w:cs="Arial"/>
          <w:color w:val="auto"/>
          <w:sz w:val="20"/>
          <w:szCs w:val="20"/>
          <w:lang w:val="lt-LT"/>
        </w:rPr>
      </w:pPr>
      <w:r w:rsidRPr="288DADF4">
        <w:rPr>
          <w:rFonts w:ascii="Arial" w:eastAsia="Arial" w:hAnsi="Arial" w:cs="Arial"/>
          <w:color w:val="auto"/>
          <w:sz w:val="20"/>
          <w:szCs w:val="20"/>
          <w:lang w:val="lt-LT"/>
        </w:rPr>
        <w:t>PIRKIMO OBJEKTO APIMTIS</w:t>
      </w:r>
      <w:r w:rsidRPr="288DADF4">
        <w:rPr>
          <w:rFonts w:ascii="Arial" w:eastAsia="Arial" w:hAnsi="Arial" w:cs="Arial"/>
        </w:rPr>
        <w:t xml:space="preserve"> </w:t>
      </w:r>
    </w:p>
    <w:p w14:paraId="676D1A37" w14:textId="33392CF0" w:rsidR="00FA6565" w:rsidRPr="001B5C35" w:rsidRDefault="47F0E445" w:rsidP="00A17D98">
      <w:pPr>
        <w:pStyle w:val="Default"/>
        <w:jc w:val="both"/>
        <w:rPr>
          <w:rFonts w:ascii="Arial" w:eastAsia="Arial" w:hAnsi="Arial" w:cs="Arial"/>
          <w:color w:val="auto"/>
          <w:sz w:val="22"/>
          <w:szCs w:val="22"/>
          <w:lang w:val="lt-LT"/>
        </w:rPr>
      </w:pPr>
      <w:r w:rsidRPr="1A6702D8">
        <w:rPr>
          <w:rFonts w:ascii="Arial" w:eastAsia="Arial" w:hAnsi="Arial" w:cs="Arial"/>
          <w:color w:val="auto"/>
          <w:sz w:val="22"/>
          <w:szCs w:val="22"/>
          <w:lang w:val="lt-LT"/>
        </w:rPr>
        <w:t>Paslaugų kiekiai pateikiami žemiau esančioje Lentelėje Nr. 1. Pirkimo objekto apimtį sudaro šios Lentelėje Nr. 1 nurodytos Pirkėjo užsakomos paslaugos ir jų preliminarūs kiekiai</w:t>
      </w:r>
      <w:r w:rsidR="001B5C35">
        <w:rPr>
          <w:rFonts w:ascii="Arial" w:eastAsia="Arial" w:hAnsi="Arial" w:cs="Arial"/>
          <w:color w:val="auto"/>
          <w:sz w:val="22"/>
          <w:szCs w:val="22"/>
          <w:lang w:val="lt-LT"/>
        </w:rPr>
        <w:t xml:space="preserve"> metams.</w:t>
      </w:r>
      <w:r w:rsidRPr="1A6702D8">
        <w:rPr>
          <w:rFonts w:ascii="Arial" w:eastAsia="Arial" w:hAnsi="Arial" w:cs="Arial"/>
          <w:color w:val="auto"/>
          <w:sz w:val="22"/>
          <w:szCs w:val="22"/>
          <w:lang w:val="lt-LT"/>
        </w:rPr>
        <w:t xml:space="preserve"> </w:t>
      </w:r>
    </w:p>
    <w:p w14:paraId="329482AC" w14:textId="5F93A8C3" w:rsidR="00A740A6" w:rsidRPr="00A740A6" w:rsidRDefault="6DFFD423" w:rsidP="342C78A4">
      <w:pPr>
        <w:jc w:val="right"/>
        <w:rPr>
          <w:rFonts w:ascii="Arial" w:eastAsia="Arial" w:hAnsi="Arial" w:cs="Arial"/>
          <w:lang w:eastAsia="ja-JP"/>
        </w:rPr>
      </w:pPr>
      <w:r w:rsidRPr="1A6702D8">
        <w:rPr>
          <w:rFonts w:ascii="Arial" w:eastAsia="Arial" w:hAnsi="Arial" w:cs="Arial"/>
          <w:lang w:eastAsia="ja-JP"/>
        </w:rPr>
        <w:t xml:space="preserve"> </w:t>
      </w:r>
      <w:r w:rsidRPr="1A6702D8">
        <w:rPr>
          <w:rFonts w:ascii="Arial" w:eastAsia="Arial" w:hAnsi="Arial" w:cs="Arial"/>
          <w:b/>
          <w:bCs/>
          <w:i/>
          <w:iCs/>
          <w:lang w:val="en-GB" w:eastAsia="ja-JP"/>
        </w:rPr>
        <w:t>Lentelė Nr. 1</w:t>
      </w:r>
    </w:p>
    <w:tbl>
      <w:tblPr>
        <w:tblStyle w:val="TableGrid1"/>
        <w:tblW w:w="0" w:type="auto"/>
        <w:tblInd w:w="-5" w:type="dxa"/>
        <w:tblBorders>
          <w:top w:val="single" w:sz="4" w:space="0" w:color="auto"/>
        </w:tblBorders>
        <w:tblLook w:val="04A0" w:firstRow="1" w:lastRow="0" w:firstColumn="1" w:lastColumn="0" w:noHBand="0" w:noVBand="1"/>
      </w:tblPr>
      <w:tblGrid>
        <w:gridCol w:w="1317"/>
        <w:gridCol w:w="6044"/>
        <w:gridCol w:w="1060"/>
        <w:gridCol w:w="1836"/>
      </w:tblGrid>
      <w:tr w:rsidR="003118D0" w14:paraId="70F77B78" w14:textId="77777777" w:rsidTr="00B00DA1">
        <w:trPr>
          <w:trHeight w:val="300"/>
        </w:trPr>
        <w:tc>
          <w:tcPr>
            <w:tcW w:w="1317" w:type="dxa"/>
            <w:vAlign w:val="center"/>
          </w:tcPr>
          <w:p w14:paraId="623EFF85" w14:textId="77777777" w:rsidR="1A6702D8" w:rsidRDefault="1A6702D8" w:rsidP="1A6702D8">
            <w:pPr>
              <w:spacing w:line="259" w:lineRule="auto"/>
              <w:jc w:val="center"/>
              <w:rPr>
                <w:rFonts w:ascii="Arial" w:eastAsiaTheme="minorEastAsia" w:hAnsi="Arial" w:cs="Arial"/>
                <w:b/>
                <w:bCs/>
                <w:color w:val="FF0000"/>
                <w:sz w:val="22"/>
                <w:szCs w:val="22"/>
              </w:rPr>
            </w:pPr>
            <w:r w:rsidRPr="1A6702D8">
              <w:rPr>
                <w:rFonts w:ascii="Arial" w:hAnsi="Arial" w:cs="Arial"/>
                <w:b/>
                <w:bCs/>
                <w:sz w:val="22"/>
                <w:szCs w:val="22"/>
              </w:rPr>
              <w:t>Eil. Nr.</w:t>
            </w:r>
          </w:p>
        </w:tc>
        <w:tc>
          <w:tcPr>
            <w:tcW w:w="6044" w:type="dxa"/>
            <w:vAlign w:val="center"/>
          </w:tcPr>
          <w:p w14:paraId="37B616BF" w14:textId="643D6D39" w:rsidR="4B7F1B1F" w:rsidRDefault="4B7F1B1F" w:rsidP="1A6702D8">
            <w:pPr>
              <w:spacing w:line="259" w:lineRule="auto"/>
              <w:jc w:val="center"/>
              <w:rPr>
                <w:rFonts w:ascii="Arial" w:hAnsi="Arial" w:cs="Arial"/>
                <w:b/>
                <w:bCs/>
                <w:sz w:val="22"/>
                <w:szCs w:val="22"/>
              </w:rPr>
            </w:pPr>
            <w:r w:rsidRPr="1A6702D8">
              <w:rPr>
                <w:rFonts w:ascii="Arial" w:hAnsi="Arial" w:cs="Arial"/>
                <w:b/>
                <w:bCs/>
                <w:sz w:val="22"/>
                <w:szCs w:val="22"/>
              </w:rPr>
              <w:t>Paslaugos pavadinimas</w:t>
            </w:r>
          </w:p>
        </w:tc>
        <w:tc>
          <w:tcPr>
            <w:tcW w:w="1060" w:type="dxa"/>
            <w:vAlign w:val="center"/>
          </w:tcPr>
          <w:p w14:paraId="54A189A6" w14:textId="2F9C26FF" w:rsidR="4B7F1B1F" w:rsidRDefault="4B7F1B1F" w:rsidP="1A6702D8">
            <w:pPr>
              <w:spacing w:line="259" w:lineRule="auto"/>
              <w:jc w:val="center"/>
              <w:rPr>
                <w:rFonts w:ascii="Arial" w:hAnsi="Arial" w:cs="Arial"/>
                <w:b/>
                <w:bCs/>
                <w:sz w:val="22"/>
                <w:szCs w:val="22"/>
              </w:rPr>
            </w:pPr>
            <w:r w:rsidRPr="1A6702D8">
              <w:rPr>
                <w:rFonts w:ascii="Arial" w:hAnsi="Arial" w:cs="Arial"/>
                <w:b/>
                <w:bCs/>
                <w:sz w:val="22"/>
                <w:szCs w:val="22"/>
              </w:rPr>
              <w:t>Mato vnt.</w:t>
            </w:r>
          </w:p>
        </w:tc>
        <w:tc>
          <w:tcPr>
            <w:tcW w:w="1836" w:type="dxa"/>
            <w:vAlign w:val="center"/>
          </w:tcPr>
          <w:p w14:paraId="0F58F21F" w14:textId="12637C3B" w:rsidR="4B7F1B1F" w:rsidRDefault="4B7F1B1F" w:rsidP="1A6702D8">
            <w:pPr>
              <w:spacing w:line="259" w:lineRule="auto"/>
              <w:jc w:val="center"/>
              <w:rPr>
                <w:rFonts w:ascii="Arial" w:hAnsi="Arial" w:cs="Arial"/>
                <w:b/>
                <w:bCs/>
                <w:sz w:val="22"/>
                <w:szCs w:val="22"/>
              </w:rPr>
            </w:pPr>
            <w:r w:rsidRPr="1A6702D8">
              <w:rPr>
                <w:rFonts w:ascii="Arial" w:hAnsi="Arial" w:cs="Arial"/>
                <w:b/>
                <w:bCs/>
                <w:sz w:val="22"/>
                <w:szCs w:val="22"/>
              </w:rPr>
              <w:t xml:space="preserve">Preliminarus kiekis </w:t>
            </w:r>
            <w:r w:rsidR="00C6121B">
              <w:rPr>
                <w:rFonts w:ascii="Arial" w:hAnsi="Arial" w:cs="Arial"/>
                <w:b/>
                <w:bCs/>
                <w:sz w:val="22"/>
                <w:szCs w:val="22"/>
              </w:rPr>
              <w:t>metams</w:t>
            </w:r>
            <w:r w:rsidR="00750A2A">
              <w:rPr>
                <w:rFonts w:ascii="Arial" w:hAnsi="Arial" w:cs="Arial"/>
                <w:b/>
                <w:bCs/>
                <w:sz w:val="22"/>
                <w:szCs w:val="22"/>
              </w:rPr>
              <w:t>*</w:t>
            </w:r>
          </w:p>
        </w:tc>
      </w:tr>
      <w:tr w:rsidR="1A6702D8" w14:paraId="4BD74602" w14:textId="77777777" w:rsidTr="007501FF">
        <w:trPr>
          <w:trHeight w:val="300"/>
        </w:trPr>
        <w:tc>
          <w:tcPr>
            <w:tcW w:w="10257" w:type="dxa"/>
            <w:gridSpan w:val="4"/>
            <w:shd w:val="clear" w:color="auto" w:fill="C5E0B3" w:themeFill="accent6" w:themeFillTint="66"/>
            <w:vAlign w:val="center"/>
          </w:tcPr>
          <w:p w14:paraId="0A4638DB" w14:textId="5EBA196A" w:rsidR="4B7F1B1F" w:rsidRDefault="4B7F1B1F" w:rsidP="1A6702D8">
            <w:pPr>
              <w:rPr>
                <w:rFonts w:ascii="Arial" w:eastAsiaTheme="minorEastAsia" w:hAnsi="Arial" w:cs="Arial"/>
                <w:b/>
                <w:bCs/>
                <w:color w:val="000000" w:themeColor="text1"/>
                <w:sz w:val="22"/>
                <w:szCs w:val="22"/>
                <w:lang w:val="pt-PT"/>
              </w:rPr>
            </w:pPr>
            <w:r w:rsidRPr="1A6702D8">
              <w:rPr>
                <w:rFonts w:ascii="Arial" w:eastAsiaTheme="minorEastAsia" w:hAnsi="Arial" w:cs="Arial"/>
                <w:b/>
                <w:bCs/>
                <w:color w:val="000000" w:themeColor="text1"/>
                <w:sz w:val="22"/>
                <w:szCs w:val="22"/>
                <w:lang w:val="pt-PT"/>
              </w:rPr>
              <w:t>3.</w:t>
            </w:r>
            <w:r w:rsidR="0C915BDF" w:rsidRPr="1A6702D8">
              <w:rPr>
                <w:rFonts w:ascii="Arial" w:eastAsiaTheme="minorEastAsia" w:hAnsi="Arial" w:cs="Arial"/>
                <w:b/>
                <w:bCs/>
                <w:color w:val="000000" w:themeColor="text1"/>
                <w:sz w:val="22"/>
                <w:szCs w:val="22"/>
                <w:lang w:val="pt-PT"/>
              </w:rPr>
              <w:t>1</w:t>
            </w:r>
            <w:r w:rsidRPr="1A6702D8">
              <w:rPr>
                <w:rFonts w:ascii="Arial" w:eastAsiaTheme="minorEastAsia" w:hAnsi="Arial" w:cs="Arial"/>
                <w:b/>
                <w:bCs/>
                <w:color w:val="000000" w:themeColor="text1"/>
                <w:sz w:val="22"/>
                <w:szCs w:val="22"/>
                <w:lang w:val="pt-PT"/>
              </w:rPr>
              <w:t>. Klientų metinis paslaugų, patirties ir lojalumo tyrimas</w:t>
            </w:r>
          </w:p>
        </w:tc>
      </w:tr>
      <w:tr w:rsidR="003118D0" w:rsidRPr="00993476" w14:paraId="0C263DFC" w14:textId="77777777" w:rsidTr="00B00DA1">
        <w:trPr>
          <w:trHeight w:val="300"/>
        </w:trPr>
        <w:tc>
          <w:tcPr>
            <w:tcW w:w="1317" w:type="dxa"/>
            <w:vAlign w:val="center"/>
          </w:tcPr>
          <w:p w14:paraId="564F6AB4" w14:textId="3BC950D4" w:rsidR="2D2BF037" w:rsidRPr="00993476" w:rsidRDefault="2D2BF037" w:rsidP="1A6702D8">
            <w:pPr>
              <w:jc w:val="center"/>
              <w:rPr>
                <w:rFonts w:ascii="Arial" w:hAnsi="Arial" w:cs="Arial"/>
                <w:sz w:val="22"/>
                <w:szCs w:val="22"/>
              </w:rPr>
            </w:pPr>
            <w:r w:rsidRPr="00993476">
              <w:rPr>
                <w:rFonts w:ascii="Arial" w:hAnsi="Arial" w:cs="Arial"/>
                <w:sz w:val="22"/>
                <w:szCs w:val="22"/>
              </w:rPr>
              <w:t>3.</w:t>
            </w:r>
            <w:r w:rsidR="5FB92FB2" w:rsidRPr="00993476">
              <w:rPr>
                <w:rFonts w:ascii="Arial" w:hAnsi="Arial" w:cs="Arial"/>
                <w:sz w:val="22"/>
                <w:szCs w:val="22"/>
              </w:rPr>
              <w:t>1</w:t>
            </w:r>
            <w:r w:rsidRPr="00993476">
              <w:rPr>
                <w:rFonts w:ascii="Arial" w:hAnsi="Arial" w:cs="Arial"/>
                <w:sz w:val="22"/>
                <w:szCs w:val="22"/>
              </w:rPr>
              <w:t>.</w:t>
            </w:r>
            <w:r w:rsidR="4B7F1B1F" w:rsidRPr="00993476">
              <w:rPr>
                <w:rFonts w:ascii="Arial" w:hAnsi="Arial" w:cs="Arial"/>
                <w:sz w:val="22"/>
                <w:szCs w:val="22"/>
              </w:rPr>
              <w:t>1.</w:t>
            </w:r>
          </w:p>
        </w:tc>
        <w:tc>
          <w:tcPr>
            <w:tcW w:w="6044" w:type="dxa"/>
            <w:vAlign w:val="center"/>
          </w:tcPr>
          <w:p w14:paraId="7B275321" w14:textId="0ECAC85C" w:rsidR="4B7F1B1F" w:rsidRPr="00993476" w:rsidRDefault="4B7F1B1F" w:rsidP="1A6702D8">
            <w:pPr>
              <w:rPr>
                <w:rFonts w:ascii="Arial" w:eastAsiaTheme="minorEastAsia" w:hAnsi="Arial" w:cs="Arial"/>
                <w:color w:val="000000" w:themeColor="text1"/>
                <w:sz w:val="22"/>
                <w:szCs w:val="22"/>
              </w:rPr>
            </w:pPr>
            <w:r w:rsidRPr="00993476">
              <w:rPr>
                <w:rFonts w:ascii="Arial" w:eastAsiaTheme="minorEastAsia" w:hAnsi="Arial" w:cs="Arial"/>
                <w:color w:val="000000" w:themeColor="text1"/>
                <w:sz w:val="22"/>
                <w:szCs w:val="22"/>
              </w:rPr>
              <w:t>Metinis paslaugų, patirties ir lojalumo tyrimas, kurį apima: metinis (pilnas) klientų patirties ir lojalumo tyrimas</w:t>
            </w:r>
            <w:r w:rsidR="00795B17" w:rsidRPr="00993476">
              <w:rPr>
                <w:rFonts w:ascii="Arial" w:eastAsiaTheme="minorEastAsia" w:hAnsi="Arial" w:cs="Arial"/>
                <w:color w:val="000000" w:themeColor="text1"/>
                <w:sz w:val="22"/>
                <w:szCs w:val="22"/>
              </w:rPr>
              <w:t xml:space="preserve"> el.paštu (</w:t>
            </w:r>
            <w:r w:rsidR="007B7960" w:rsidRPr="00993476">
              <w:rPr>
                <w:rFonts w:ascii="Arial" w:eastAsiaTheme="minorEastAsia" w:hAnsi="Arial" w:cs="Arial"/>
                <w:color w:val="000000" w:themeColor="text1"/>
                <w:sz w:val="22"/>
                <w:szCs w:val="22"/>
              </w:rPr>
              <w:t>CAWI) ir telefonu (</w:t>
            </w:r>
            <w:r w:rsidR="00961954" w:rsidRPr="00993476">
              <w:rPr>
                <w:rFonts w:ascii="Arial" w:eastAsiaTheme="minorEastAsia" w:hAnsi="Arial" w:cs="Arial"/>
                <w:color w:val="000000" w:themeColor="text1"/>
                <w:sz w:val="22"/>
                <w:szCs w:val="22"/>
              </w:rPr>
              <w:t>CATI)</w:t>
            </w:r>
            <w:r w:rsidRPr="00993476">
              <w:rPr>
                <w:rFonts w:ascii="Arial" w:eastAsiaTheme="minorEastAsia" w:hAnsi="Arial" w:cs="Arial"/>
                <w:color w:val="000000" w:themeColor="text1"/>
                <w:sz w:val="22"/>
                <w:szCs w:val="22"/>
              </w:rPr>
              <w:t>, įskaitant tyrimo rezultatus apibendrinančią ataskaitą (1 tyrimas, 1 ataskaita).</w:t>
            </w:r>
          </w:p>
        </w:tc>
        <w:tc>
          <w:tcPr>
            <w:tcW w:w="1060" w:type="dxa"/>
            <w:vAlign w:val="center"/>
          </w:tcPr>
          <w:p w14:paraId="67A09F6F" w14:textId="025828CD" w:rsidR="4B7F1B1F" w:rsidRPr="00993476" w:rsidRDefault="4B7F1B1F" w:rsidP="1A6702D8">
            <w:pPr>
              <w:jc w:val="center"/>
              <w:rPr>
                <w:rFonts w:ascii="Arial" w:eastAsiaTheme="minorEastAsia" w:hAnsi="Arial" w:cs="Arial"/>
                <w:color w:val="000000" w:themeColor="text1"/>
                <w:sz w:val="22"/>
                <w:szCs w:val="22"/>
              </w:rPr>
            </w:pPr>
            <w:r w:rsidRPr="00993476">
              <w:rPr>
                <w:rFonts w:ascii="Arial" w:eastAsiaTheme="minorEastAsia" w:hAnsi="Arial" w:cs="Arial"/>
                <w:color w:val="000000" w:themeColor="text1"/>
                <w:sz w:val="22"/>
                <w:szCs w:val="22"/>
              </w:rPr>
              <w:t>vnt.</w:t>
            </w:r>
          </w:p>
        </w:tc>
        <w:tc>
          <w:tcPr>
            <w:tcW w:w="1836" w:type="dxa"/>
            <w:vAlign w:val="center"/>
          </w:tcPr>
          <w:p w14:paraId="2222008E" w14:textId="0E313CC8" w:rsidR="4B7F1B1F" w:rsidRPr="00993476" w:rsidRDefault="00EB2C39" w:rsidP="1A6702D8">
            <w:pPr>
              <w:jc w:val="center"/>
              <w:rPr>
                <w:rFonts w:ascii="Arial" w:hAnsi="Arial" w:cs="Arial"/>
                <w:color w:val="000000" w:themeColor="text1"/>
                <w:sz w:val="22"/>
                <w:szCs w:val="22"/>
              </w:rPr>
            </w:pPr>
            <w:r>
              <w:rPr>
                <w:rFonts w:ascii="Arial" w:hAnsi="Arial" w:cs="Arial"/>
                <w:color w:val="000000" w:themeColor="text1"/>
                <w:sz w:val="22"/>
                <w:szCs w:val="22"/>
              </w:rPr>
              <w:t>1</w:t>
            </w:r>
          </w:p>
        </w:tc>
      </w:tr>
      <w:tr w:rsidR="1A6702D8" w:rsidRPr="00993476" w14:paraId="4EA062F2" w14:textId="77777777" w:rsidTr="007501FF">
        <w:trPr>
          <w:trHeight w:val="300"/>
        </w:trPr>
        <w:tc>
          <w:tcPr>
            <w:tcW w:w="10257" w:type="dxa"/>
            <w:gridSpan w:val="4"/>
            <w:shd w:val="clear" w:color="auto" w:fill="C5E0B3" w:themeFill="accent6" w:themeFillTint="66"/>
            <w:vAlign w:val="center"/>
          </w:tcPr>
          <w:p w14:paraId="310DF56F" w14:textId="6EB3FBD6" w:rsidR="4B7F1B1F" w:rsidRPr="00993476" w:rsidRDefault="4B7F1B1F" w:rsidP="1A6702D8">
            <w:pPr>
              <w:rPr>
                <w:rFonts w:ascii="Arial" w:eastAsiaTheme="minorEastAsia" w:hAnsi="Arial" w:cs="Arial"/>
                <w:b/>
                <w:bCs/>
                <w:color w:val="000000" w:themeColor="text1"/>
                <w:sz w:val="22"/>
                <w:szCs w:val="22"/>
              </w:rPr>
            </w:pPr>
            <w:r w:rsidRPr="00993476">
              <w:rPr>
                <w:rFonts w:ascii="Arial" w:eastAsiaTheme="minorEastAsia" w:hAnsi="Arial" w:cs="Arial"/>
                <w:b/>
                <w:bCs/>
                <w:color w:val="000000" w:themeColor="text1"/>
                <w:sz w:val="22"/>
                <w:szCs w:val="22"/>
              </w:rPr>
              <w:t>3.</w:t>
            </w:r>
            <w:r w:rsidR="7AE0D195" w:rsidRPr="00993476">
              <w:rPr>
                <w:rFonts w:ascii="Arial" w:eastAsiaTheme="minorEastAsia" w:hAnsi="Arial" w:cs="Arial"/>
                <w:b/>
                <w:bCs/>
                <w:color w:val="000000" w:themeColor="text1"/>
                <w:sz w:val="22"/>
                <w:szCs w:val="22"/>
              </w:rPr>
              <w:t>2</w:t>
            </w:r>
            <w:r w:rsidRPr="00993476">
              <w:rPr>
                <w:rFonts w:ascii="Arial" w:eastAsiaTheme="minorEastAsia" w:hAnsi="Arial" w:cs="Arial"/>
                <w:b/>
                <w:bCs/>
                <w:color w:val="000000" w:themeColor="text1"/>
                <w:sz w:val="22"/>
                <w:szCs w:val="22"/>
              </w:rPr>
              <w:t>. Nuolatinis, automatizuotas transakcinis (teminis) klientų patirties ir lojalumo tyrimas</w:t>
            </w:r>
          </w:p>
        </w:tc>
      </w:tr>
      <w:tr w:rsidR="003118D0" w:rsidRPr="00993476" w14:paraId="4FDE95EF" w14:textId="77777777" w:rsidTr="00B00DA1">
        <w:trPr>
          <w:trHeight w:val="300"/>
        </w:trPr>
        <w:tc>
          <w:tcPr>
            <w:tcW w:w="1317" w:type="dxa"/>
            <w:vAlign w:val="center"/>
          </w:tcPr>
          <w:p w14:paraId="22F19167" w14:textId="0857890D" w:rsidR="423BBBA2" w:rsidRPr="00993476" w:rsidRDefault="423BBBA2" w:rsidP="1A6702D8">
            <w:pPr>
              <w:jc w:val="center"/>
              <w:rPr>
                <w:rFonts w:ascii="Arial" w:hAnsi="Arial" w:cs="Arial"/>
                <w:sz w:val="22"/>
                <w:szCs w:val="22"/>
              </w:rPr>
            </w:pPr>
            <w:r w:rsidRPr="00993476">
              <w:rPr>
                <w:rFonts w:ascii="Arial" w:hAnsi="Arial" w:cs="Arial"/>
                <w:sz w:val="22"/>
                <w:szCs w:val="22"/>
              </w:rPr>
              <w:t>3.</w:t>
            </w:r>
            <w:r w:rsidR="79674D92" w:rsidRPr="00993476">
              <w:rPr>
                <w:rFonts w:ascii="Arial" w:hAnsi="Arial" w:cs="Arial"/>
                <w:sz w:val="22"/>
                <w:szCs w:val="22"/>
              </w:rPr>
              <w:t>2</w:t>
            </w:r>
            <w:r w:rsidR="4B7F1B1F" w:rsidRPr="00993476">
              <w:rPr>
                <w:rFonts w:ascii="Arial" w:hAnsi="Arial" w:cs="Arial"/>
                <w:sz w:val="22"/>
                <w:szCs w:val="22"/>
              </w:rPr>
              <w:t>.</w:t>
            </w:r>
            <w:r w:rsidR="7180ACD3" w:rsidRPr="00993476">
              <w:rPr>
                <w:rFonts w:ascii="Arial" w:hAnsi="Arial" w:cs="Arial"/>
                <w:sz w:val="22"/>
                <w:szCs w:val="22"/>
              </w:rPr>
              <w:t>1</w:t>
            </w:r>
            <w:r w:rsidR="49E6999E" w:rsidRPr="00993476">
              <w:rPr>
                <w:rFonts w:ascii="Arial" w:hAnsi="Arial" w:cs="Arial"/>
                <w:sz w:val="22"/>
                <w:szCs w:val="22"/>
              </w:rPr>
              <w:t>.</w:t>
            </w:r>
          </w:p>
        </w:tc>
        <w:tc>
          <w:tcPr>
            <w:tcW w:w="6044" w:type="dxa"/>
            <w:vAlign w:val="center"/>
          </w:tcPr>
          <w:p w14:paraId="24123457" w14:textId="17E00FA4" w:rsidR="008E10D1" w:rsidRPr="003C21AB" w:rsidRDefault="008E10D1" w:rsidP="008E10D1">
            <w:pPr>
              <w:rPr>
                <w:rFonts w:ascii="Arial" w:hAnsi="Arial" w:cs="Arial"/>
                <w:bCs/>
                <w:iCs/>
                <w:color w:val="000000" w:themeColor="text1"/>
                <w:sz w:val="22"/>
                <w:szCs w:val="22"/>
              </w:rPr>
            </w:pPr>
            <w:r w:rsidRPr="003C21AB">
              <w:rPr>
                <w:rFonts w:ascii="Arial" w:hAnsi="Arial" w:cs="Arial"/>
                <w:color w:val="000000" w:themeColor="text1"/>
                <w:sz w:val="22"/>
                <w:szCs w:val="22"/>
              </w:rPr>
              <w:t xml:space="preserve">Nuolatinis, automatizuotas transakcinis </w:t>
            </w:r>
            <w:r w:rsidR="007B748C" w:rsidRPr="003C21AB">
              <w:rPr>
                <w:rFonts w:ascii="Arial" w:hAnsi="Arial" w:cs="Arial"/>
                <w:color w:val="000000" w:themeColor="text1"/>
                <w:sz w:val="22"/>
                <w:szCs w:val="22"/>
              </w:rPr>
              <w:t>klientų</w:t>
            </w:r>
            <w:r w:rsidRPr="003C21AB">
              <w:rPr>
                <w:rFonts w:ascii="Arial" w:hAnsi="Arial" w:cs="Arial"/>
                <w:color w:val="000000" w:themeColor="text1"/>
                <w:sz w:val="22"/>
                <w:szCs w:val="22"/>
              </w:rPr>
              <w:t xml:space="preserve"> patirties ir lojalumo tyrimas (apklausa), skirtas vertinti konkretų kanalą ar specifinį įvykį kliento kelionės metu. Įskaitant prieigą prie elektroninės klientų patirties vertinimo duomenų atvaizdavimo bei analizės sistemos</w:t>
            </w:r>
            <w:r w:rsidR="007B748C" w:rsidRPr="003C21AB">
              <w:rPr>
                <w:rFonts w:ascii="Arial" w:hAnsi="Arial" w:cs="Arial"/>
                <w:color w:val="000000" w:themeColor="text1"/>
                <w:sz w:val="22"/>
                <w:szCs w:val="22"/>
              </w:rPr>
              <w:t>.</w:t>
            </w:r>
          </w:p>
          <w:p w14:paraId="51CC2595" w14:textId="696EBCF4" w:rsidR="4B7F1B1F" w:rsidRPr="00993476" w:rsidRDefault="4B7F1B1F" w:rsidP="1A6702D8">
            <w:pPr>
              <w:rPr>
                <w:rFonts w:ascii="Arial" w:hAnsi="Arial" w:cs="Arial"/>
                <w:color w:val="000000" w:themeColor="text1"/>
                <w:sz w:val="22"/>
                <w:szCs w:val="22"/>
              </w:rPr>
            </w:pPr>
          </w:p>
        </w:tc>
        <w:tc>
          <w:tcPr>
            <w:tcW w:w="1060" w:type="dxa"/>
            <w:vAlign w:val="center"/>
          </w:tcPr>
          <w:p w14:paraId="551428DB" w14:textId="22D8E795" w:rsidR="4B7F1B1F" w:rsidRPr="00993476" w:rsidRDefault="4B7F1B1F" w:rsidP="1A6702D8">
            <w:pPr>
              <w:jc w:val="center"/>
              <w:rPr>
                <w:rFonts w:ascii="Arial" w:eastAsiaTheme="minorEastAsia" w:hAnsi="Arial" w:cs="Arial"/>
                <w:color w:val="000000" w:themeColor="text1"/>
                <w:sz w:val="22"/>
                <w:szCs w:val="22"/>
              </w:rPr>
            </w:pPr>
            <w:r w:rsidRPr="00993476">
              <w:rPr>
                <w:rFonts w:ascii="Arial" w:eastAsiaTheme="minorEastAsia" w:hAnsi="Arial" w:cs="Arial"/>
                <w:color w:val="000000" w:themeColor="text1"/>
                <w:sz w:val="22"/>
                <w:szCs w:val="22"/>
              </w:rPr>
              <w:t>vnt.</w:t>
            </w:r>
          </w:p>
        </w:tc>
        <w:tc>
          <w:tcPr>
            <w:tcW w:w="1836" w:type="dxa"/>
            <w:vAlign w:val="center"/>
          </w:tcPr>
          <w:p w14:paraId="62D613E1" w14:textId="4D87820A" w:rsidR="4B7F1B1F" w:rsidRPr="00993476" w:rsidRDefault="4B7F1B1F" w:rsidP="1A6702D8">
            <w:pPr>
              <w:jc w:val="center"/>
              <w:rPr>
                <w:rFonts w:ascii="Arial" w:hAnsi="Arial" w:cs="Arial"/>
                <w:color w:val="000000" w:themeColor="text1"/>
                <w:sz w:val="22"/>
                <w:szCs w:val="22"/>
              </w:rPr>
            </w:pPr>
            <w:r w:rsidRPr="00993476" w:rsidDel="00DE0B34">
              <w:rPr>
                <w:rFonts w:ascii="Arial" w:hAnsi="Arial" w:cs="Arial"/>
                <w:color w:val="000000" w:themeColor="text1"/>
                <w:sz w:val="22"/>
                <w:szCs w:val="22"/>
              </w:rPr>
              <w:t>2</w:t>
            </w:r>
          </w:p>
        </w:tc>
      </w:tr>
      <w:tr w:rsidR="006D5590" w:rsidRPr="00993476" w14:paraId="425D9B13" w14:textId="77777777" w:rsidTr="00076C5F">
        <w:trPr>
          <w:trHeight w:val="300"/>
        </w:trPr>
        <w:tc>
          <w:tcPr>
            <w:tcW w:w="10257" w:type="dxa"/>
            <w:gridSpan w:val="4"/>
            <w:shd w:val="clear" w:color="auto" w:fill="A8D08D" w:themeFill="accent6" w:themeFillTint="99"/>
            <w:vAlign w:val="center"/>
          </w:tcPr>
          <w:p w14:paraId="1F9215DE" w14:textId="2915E3D6" w:rsidR="006D5590" w:rsidRPr="00076C5F" w:rsidRDefault="006D5590" w:rsidP="00543E4E">
            <w:pPr>
              <w:rPr>
                <w:rFonts w:ascii="Arial" w:hAnsi="Arial" w:cs="Arial"/>
                <w:color w:val="000000" w:themeColor="text1"/>
                <w:sz w:val="22"/>
                <w:szCs w:val="22"/>
              </w:rPr>
            </w:pPr>
            <w:r w:rsidRPr="00993476">
              <w:rPr>
                <w:rFonts w:ascii="Arial" w:eastAsiaTheme="minorEastAsia" w:hAnsi="Arial" w:cs="Arial"/>
                <w:b/>
                <w:bCs/>
                <w:color w:val="000000" w:themeColor="text1"/>
                <w:sz w:val="22"/>
                <w:szCs w:val="22"/>
              </w:rPr>
              <w:t>3.3. QR apklausos stotyse</w:t>
            </w:r>
          </w:p>
        </w:tc>
      </w:tr>
      <w:tr w:rsidR="003118D0" w:rsidRPr="00993476" w14:paraId="488B06C0" w14:textId="77777777" w:rsidTr="00B00DA1">
        <w:trPr>
          <w:trHeight w:val="300"/>
        </w:trPr>
        <w:tc>
          <w:tcPr>
            <w:tcW w:w="1317" w:type="dxa"/>
            <w:vAlign w:val="center"/>
          </w:tcPr>
          <w:p w14:paraId="5D8B955B" w14:textId="430CB0D5" w:rsidR="006D5590" w:rsidRPr="00076C5F" w:rsidRDefault="006D5590" w:rsidP="006D5590">
            <w:pPr>
              <w:jc w:val="center"/>
              <w:rPr>
                <w:rFonts w:ascii="Arial" w:hAnsi="Arial" w:cs="Arial"/>
                <w:sz w:val="22"/>
                <w:szCs w:val="22"/>
              </w:rPr>
            </w:pPr>
            <w:r w:rsidRPr="00993476">
              <w:rPr>
                <w:rFonts w:ascii="Arial" w:hAnsi="Arial" w:cs="Arial"/>
                <w:sz w:val="22"/>
                <w:szCs w:val="22"/>
              </w:rPr>
              <w:t>3.3.1.</w:t>
            </w:r>
          </w:p>
        </w:tc>
        <w:tc>
          <w:tcPr>
            <w:tcW w:w="6044" w:type="dxa"/>
            <w:vAlign w:val="center"/>
          </w:tcPr>
          <w:p w14:paraId="38C1C606" w14:textId="77777777" w:rsidR="00E10BF2" w:rsidRPr="003C21AB" w:rsidRDefault="006D5590" w:rsidP="00E10BF2">
            <w:pPr>
              <w:rPr>
                <w:rFonts w:ascii="Arial" w:hAnsi="Arial" w:cs="Arial"/>
                <w:bCs/>
                <w:iCs/>
                <w:color w:val="000000" w:themeColor="text1"/>
                <w:sz w:val="22"/>
                <w:szCs w:val="22"/>
              </w:rPr>
            </w:pPr>
            <w:r w:rsidRPr="003C21AB">
              <w:rPr>
                <w:rFonts w:ascii="Arial" w:hAnsi="Arial" w:cs="Arial"/>
                <w:color w:val="000000" w:themeColor="text1"/>
                <w:sz w:val="22"/>
                <w:szCs w:val="22"/>
              </w:rPr>
              <w:t>Sugeneruoti skirtingi QR kodai geležinkelio stotims pagal stoties segmentą ir regionus, nuolatinėms savanoriškoms klientų atsiliepimų apklausoms stotyse.</w:t>
            </w:r>
            <w:r w:rsidR="00E10BF2" w:rsidRPr="003C21AB">
              <w:rPr>
                <w:rFonts w:ascii="Arial" w:hAnsi="Arial" w:cs="Arial"/>
                <w:color w:val="000000" w:themeColor="text1"/>
                <w:sz w:val="22"/>
                <w:szCs w:val="22"/>
              </w:rPr>
              <w:t xml:space="preserve"> Įskaitant prieigą prie elektroninės klientų patirties vertinimo duomenų atvaizdavimo bei analizės sistemos.</w:t>
            </w:r>
          </w:p>
          <w:p w14:paraId="4EED9A13" w14:textId="7CD6A386" w:rsidR="006D5590" w:rsidRPr="00076C5F" w:rsidRDefault="006D5590" w:rsidP="006D5590">
            <w:pPr>
              <w:rPr>
                <w:rFonts w:ascii="Arial" w:hAnsi="Arial" w:cs="Arial"/>
                <w:color w:val="000000" w:themeColor="text1"/>
                <w:sz w:val="22"/>
                <w:szCs w:val="22"/>
              </w:rPr>
            </w:pPr>
          </w:p>
        </w:tc>
        <w:tc>
          <w:tcPr>
            <w:tcW w:w="1060" w:type="dxa"/>
            <w:vAlign w:val="center"/>
          </w:tcPr>
          <w:p w14:paraId="0C3CB8D3" w14:textId="6FD3B5AA" w:rsidR="006D5590" w:rsidRPr="00076C5F" w:rsidRDefault="006D5590" w:rsidP="006D5590">
            <w:pPr>
              <w:jc w:val="center"/>
              <w:rPr>
                <w:rFonts w:ascii="Arial" w:hAnsi="Arial" w:cs="Arial"/>
                <w:color w:val="000000" w:themeColor="text1"/>
                <w:sz w:val="22"/>
                <w:szCs w:val="22"/>
              </w:rPr>
            </w:pPr>
            <w:r w:rsidRPr="00993476">
              <w:rPr>
                <w:rFonts w:ascii="Arial" w:hAnsi="Arial" w:cs="Arial"/>
                <w:sz w:val="22"/>
                <w:szCs w:val="22"/>
              </w:rPr>
              <w:t>vnt.</w:t>
            </w:r>
          </w:p>
        </w:tc>
        <w:tc>
          <w:tcPr>
            <w:tcW w:w="1836" w:type="dxa"/>
            <w:vAlign w:val="center"/>
          </w:tcPr>
          <w:p w14:paraId="108B3C0A" w14:textId="229110A6" w:rsidR="006D5590" w:rsidRPr="00076C5F" w:rsidRDefault="1CFCEE71" w:rsidP="006D5590">
            <w:pPr>
              <w:jc w:val="center"/>
              <w:rPr>
                <w:rFonts w:ascii="Arial" w:hAnsi="Arial" w:cs="Arial"/>
                <w:color w:val="000000" w:themeColor="text1"/>
                <w:sz w:val="22"/>
                <w:szCs w:val="22"/>
              </w:rPr>
            </w:pPr>
            <w:r w:rsidRPr="4076CC7E">
              <w:rPr>
                <w:rFonts w:ascii="Arial" w:hAnsi="Arial" w:cs="Arial"/>
                <w:color w:val="000000" w:themeColor="text1"/>
                <w:sz w:val="22"/>
                <w:szCs w:val="22"/>
              </w:rPr>
              <w:t>1</w:t>
            </w:r>
          </w:p>
        </w:tc>
      </w:tr>
      <w:tr w:rsidR="006D5590" w14:paraId="07482EF7" w14:textId="77777777" w:rsidTr="007501FF">
        <w:trPr>
          <w:trHeight w:val="306"/>
        </w:trPr>
        <w:tc>
          <w:tcPr>
            <w:tcW w:w="10257" w:type="dxa"/>
            <w:gridSpan w:val="4"/>
            <w:shd w:val="clear" w:color="auto" w:fill="C5E0B3" w:themeFill="accent6" w:themeFillTint="66"/>
            <w:vAlign w:val="center"/>
          </w:tcPr>
          <w:p w14:paraId="7C967397" w14:textId="75C2E826" w:rsidR="006D5590" w:rsidRPr="00172EE7" w:rsidRDefault="006D5590" w:rsidP="006D5590">
            <w:pPr>
              <w:tabs>
                <w:tab w:val="left" w:pos="284"/>
              </w:tabs>
              <w:rPr>
                <w:rFonts w:ascii="Arial" w:eastAsiaTheme="minorEastAsia" w:hAnsi="Arial" w:cs="Arial"/>
                <w:b/>
                <w:bCs/>
                <w:color w:val="000000" w:themeColor="text1"/>
                <w:sz w:val="22"/>
                <w:szCs w:val="22"/>
              </w:rPr>
            </w:pPr>
            <w:r w:rsidRPr="1A6702D8">
              <w:rPr>
                <w:rFonts w:ascii="Arial" w:eastAsiaTheme="minorEastAsia" w:hAnsi="Arial" w:cs="Arial"/>
                <w:b/>
                <w:bCs/>
                <w:color w:val="000000" w:themeColor="text1"/>
                <w:sz w:val="22"/>
                <w:szCs w:val="22"/>
              </w:rPr>
              <w:t>3.</w:t>
            </w:r>
            <w:r w:rsidR="0015075D" w:rsidRPr="00076C5F">
              <w:rPr>
                <w:rFonts w:ascii="Arial" w:eastAsiaTheme="minorEastAsia" w:hAnsi="Arial" w:cs="Arial"/>
                <w:b/>
                <w:color w:val="000000" w:themeColor="text1"/>
              </w:rPr>
              <w:t>4</w:t>
            </w:r>
            <w:r w:rsidRPr="1A6702D8">
              <w:rPr>
                <w:rFonts w:ascii="Arial" w:eastAsiaTheme="minorEastAsia" w:hAnsi="Arial" w:cs="Arial"/>
                <w:b/>
                <w:bCs/>
                <w:color w:val="000000" w:themeColor="text1"/>
                <w:sz w:val="22"/>
                <w:szCs w:val="22"/>
              </w:rPr>
              <w:t xml:space="preserve">. </w:t>
            </w:r>
            <w:r w:rsidR="00763241" w:rsidRPr="00763241">
              <w:rPr>
                <w:rFonts w:ascii="Arial" w:eastAsiaTheme="minorHAnsi" w:hAnsi="Arial" w:cs="Arial"/>
                <w:color w:val="000000"/>
                <w:sz w:val="22"/>
                <w:szCs w:val="22"/>
              </w:rPr>
              <w:t xml:space="preserve"> </w:t>
            </w:r>
            <w:r w:rsidR="00763241" w:rsidRPr="00763241">
              <w:rPr>
                <w:rFonts w:ascii="Arial" w:eastAsiaTheme="minorEastAsia" w:hAnsi="Arial" w:cs="Arial"/>
                <w:b/>
                <w:bCs/>
                <w:color w:val="000000" w:themeColor="text1"/>
                <w:sz w:val="22"/>
                <w:szCs w:val="22"/>
              </w:rPr>
              <w:t>Savarankiškai valdomo apklausų įrankio licencija</w:t>
            </w:r>
          </w:p>
        </w:tc>
      </w:tr>
      <w:tr w:rsidR="003118D0" w14:paraId="6588FEBE" w14:textId="77777777" w:rsidTr="00B00DA1">
        <w:trPr>
          <w:trHeight w:val="345"/>
        </w:trPr>
        <w:tc>
          <w:tcPr>
            <w:tcW w:w="1317" w:type="dxa"/>
            <w:vAlign w:val="center"/>
          </w:tcPr>
          <w:p w14:paraId="5E449E3A" w14:textId="09C4D4BB" w:rsidR="00B00DA1" w:rsidRDefault="00B00DA1" w:rsidP="00B00DA1">
            <w:pPr>
              <w:jc w:val="center"/>
              <w:rPr>
                <w:rFonts w:ascii="Arial" w:hAnsi="Arial" w:cs="Arial"/>
                <w:sz w:val="22"/>
                <w:szCs w:val="22"/>
              </w:rPr>
            </w:pPr>
            <w:r w:rsidRPr="1A6702D8">
              <w:rPr>
                <w:rFonts w:ascii="Arial" w:hAnsi="Arial" w:cs="Arial"/>
                <w:sz w:val="22"/>
                <w:szCs w:val="22"/>
              </w:rPr>
              <w:t>3.</w:t>
            </w:r>
            <w:r w:rsidR="0015075D">
              <w:rPr>
                <w:rFonts w:ascii="Arial" w:hAnsi="Arial" w:cs="Arial"/>
                <w:sz w:val="22"/>
                <w:szCs w:val="22"/>
              </w:rPr>
              <w:t>4.1.</w:t>
            </w:r>
          </w:p>
        </w:tc>
        <w:tc>
          <w:tcPr>
            <w:tcW w:w="6044" w:type="dxa"/>
            <w:vAlign w:val="center"/>
          </w:tcPr>
          <w:p w14:paraId="3E8F5B7F" w14:textId="2DC669DC" w:rsidR="00B00DA1" w:rsidRDefault="00B00DA1" w:rsidP="00B00DA1">
            <w:pPr>
              <w:rPr>
                <w:rFonts w:ascii="Arial" w:hAnsi="Arial" w:cs="Arial"/>
                <w:color w:val="000000" w:themeColor="text1"/>
                <w:sz w:val="22"/>
                <w:szCs w:val="22"/>
              </w:rPr>
            </w:pPr>
            <w:r w:rsidRPr="1A6702D8">
              <w:rPr>
                <w:rFonts w:ascii="Arial" w:hAnsi="Arial" w:cs="Arial"/>
                <w:color w:val="000000" w:themeColor="text1"/>
                <w:sz w:val="22"/>
                <w:szCs w:val="22"/>
              </w:rPr>
              <w:t xml:space="preserve">Papildomo laisvai prieinamo savarankiškai valdomo apklausų įrankio licencija, skirta </w:t>
            </w:r>
            <w:r w:rsidR="00912802">
              <w:rPr>
                <w:rFonts w:ascii="Arial" w:hAnsi="Arial" w:cs="Arial"/>
                <w:color w:val="000000" w:themeColor="text1"/>
                <w:sz w:val="22"/>
                <w:szCs w:val="22"/>
              </w:rPr>
              <w:t>Pirkėjui</w:t>
            </w:r>
            <w:r w:rsidRPr="1A6702D8">
              <w:rPr>
                <w:rFonts w:ascii="Arial" w:hAnsi="Arial" w:cs="Arial"/>
                <w:color w:val="000000" w:themeColor="text1"/>
                <w:sz w:val="22"/>
                <w:szCs w:val="22"/>
              </w:rPr>
              <w:t xml:space="preserve"> savarankiškai kurti ir siųsti apklausas</w:t>
            </w:r>
          </w:p>
        </w:tc>
        <w:tc>
          <w:tcPr>
            <w:tcW w:w="1060" w:type="dxa"/>
            <w:vAlign w:val="center"/>
          </w:tcPr>
          <w:p w14:paraId="0BC5D43C" w14:textId="2F0438F2" w:rsidR="00B00DA1" w:rsidRDefault="00076C5F" w:rsidP="00B00DA1">
            <w:pPr>
              <w:jc w:val="center"/>
              <w:rPr>
                <w:rFonts w:ascii="Arial" w:hAnsi="Arial" w:cs="Arial"/>
                <w:sz w:val="22"/>
                <w:szCs w:val="22"/>
              </w:rPr>
            </w:pPr>
            <w:r w:rsidRPr="00076C5F">
              <w:rPr>
                <w:rFonts w:ascii="Arial" w:hAnsi="Arial" w:cs="Arial"/>
                <w:color w:val="000000" w:themeColor="text1"/>
                <w:sz w:val="22"/>
                <w:szCs w:val="22"/>
              </w:rPr>
              <w:t>vnt.</w:t>
            </w:r>
          </w:p>
        </w:tc>
        <w:tc>
          <w:tcPr>
            <w:tcW w:w="1836" w:type="dxa"/>
            <w:vAlign w:val="center"/>
          </w:tcPr>
          <w:p w14:paraId="4870A627" w14:textId="1B6D4BC4" w:rsidR="00B00DA1" w:rsidRDefault="00825E23" w:rsidP="00B00DA1">
            <w:pPr>
              <w:jc w:val="center"/>
              <w:rPr>
                <w:rFonts w:ascii="Arial" w:hAnsi="Arial" w:cs="Arial"/>
                <w:color w:val="000000" w:themeColor="text1"/>
                <w:sz w:val="22"/>
                <w:szCs w:val="22"/>
              </w:rPr>
            </w:pPr>
            <w:r>
              <w:rPr>
                <w:rFonts w:ascii="Arial" w:hAnsi="Arial" w:cs="Arial"/>
                <w:color w:val="000000" w:themeColor="text1"/>
                <w:sz w:val="22"/>
                <w:szCs w:val="22"/>
              </w:rPr>
              <w:t>1</w:t>
            </w:r>
          </w:p>
        </w:tc>
      </w:tr>
    </w:tbl>
    <w:p w14:paraId="5D351922" w14:textId="5B3AAAB4" w:rsidR="1A6702D8" w:rsidRPr="00003764" w:rsidRDefault="00B60912" w:rsidP="0CEB2491">
      <w:pPr>
        <w:tabs>
          <w:tab w:val="left" w:pos="1134"/>
        </w:tabs>
        <w:spacing w:after="0" w:line="240" w:lineRule="auto"/>
        <w:jc w:val="both"/>
        <w:rPr>
          <w:rFonts w:ascii="Arial" w:hAnsi="Arial" w:cs="Arial"/>
          <w:sz w:val="18"/>
          <w:szCs w:val="18"/>
        </w:rPr>
      </w:pPr>
      <w:r w:rsidRPr="00003764">
        <w:rPr>
          <w:rFonts w:ascii="Arial" w:eastAsia="Arial" w:hAnsi="Arial" w:cs="Arial"/>
          <w:sz w:val="18"/>
          <w:szCs w:val="18"/>
        </w:rPr>
        <w:t>*</w:t>
      </w:r>
      <w:r w:rsidRPr="00003764">
        <w:rPr>
          <w:rFonts w:ascii="Arial" w:hAnsi="Arial" w:cs="Arial"/>
          <w:sz w:val="18"/>
          <w:szCs w:val="18"/>
        </w:rPr>
        <w:t xml:space="preserve"> Nurodytas preliminarus Paslaugų kiekis</w:t>
      </w:r>
      <w:r w:rsidR="00082541" w:rsidRPr="00003764">
        <w:rPr>
          <w:rFonts w:ascii="Arial" w:hAnsi="Arial" w:cs="Arial"/>
          <w:sz w:val="18"/>
          <w:szCs w:val="18"/>
        </w:rPr>
        <w:t xml:space="preserve"> metams</w:t>
      </w:r>
      <w:r w:rsidR="00843F74" w:rsidRPr="00003764">
        <w:rPr>
          <w:rFonts w:ascii="Arial" w:hAnsi="Arial" w:cs="Arial"/>
          <w:sz w:val="18"/>
          <w:szCs w:val="18"/>
        </w:rPr>
        <w:t>, kiekvieniems metams planuojamas įsigyti toks pats kiekis</w:t>
      </w:r>
      <w:r w:rsidRPr="00003764">
        <w:rPr>
          <w:rFonts w:ascii="Arial" w:hAnsi="Arial" w:cs="Arial"/>
          <w:sz w:val="18"/>
          <w:szCs w:val="18"/>
        </w:rPr>
        <w:t>. Sutarties galiojimo laikotarpiu Klientas turi teisę koreguoti perkamų Paslaugų kiekį, neviršijant Sutartyje nurodytos</w:t>
      </w:r>
      <w:r w:rsidR="00976E27">
        <w:rPr>
          <w:rFonts w:ascii="Arial" w:hAnsi="Arial" w:cs="Arial"/>
          <w:sz w:val="18"/>
          <w:szCs w:val="18"/>
        </w:rPr>
        <w:t xml:space="preserve"> </w:t>
      </w:r>
      <w:r w:rsidRPr="00003764">
        <w:rPr>
          <w:rFonts w:ascii="Arial" w:hAnsi="Arial" w:cs="Arial"/>
          <w:sz w:val="18"/>
          <w:szCs w:val="18"/>
        </w:rPr>
        <w:t>Sutarties kainos. Klientas neįsipareigoja išpirkti viso Paslaugų kiekio ar bet kokios jų dalies.</w:t>
      </w:r>
    </w:p>
    <w:p w14:paraId="712DF1A7" w14:textId="77777777" w:rsidR="00B60912" w:rsidRPr="00B60912" w:rsidRDefault="00B60912" w:rsidP="0CEB2491">
      <w:pPr>
        <w:tabs>
          <w:tab w:val="left" w:pos="1134"/>
        </w:tabs>
        <w:spacing w:after="0" w:line="240" w:lineRule="auto"/>
        <w:jc w:val="both"/>
        <w:rPr>
          <w:rFonts w:ascii="Arial" w:eastAsia="Arial" w:hAnsi="Arial" w:cs="Arial"/>
          <w:sz w:val="20"/>
          <w:szCs w:val="20"/>
        </w:rPr>
      </w:pPr>
    </w:p>
    <w:p w14:paraId="5077094F" w14:textId="6DF56C8B" w:rsidR="00C203D4" w:rsidRPr="00010AC8" w:rsidRDefault="3F4CD304" w:rsidP="1A6702D8">
      <w:pPr>
        <w:pStyle w:val="Heading2"/>
        <w:numPr>
          <w:ilvl w:val="0"/>
          <w:numId w:val="7"/>
        </w:numPr>
        <w:pBdr>
          <w:top w:val="single" w:sz="8" w:space="1" w:color="000000"/>
          <w:bottom w:val="single" w:sz="8" w:space="1" w:color="000000"/>
        </w:pBdr>
        <w:tabs>
          <w:tab w:val="left" w:pos="1134"/>
        </w:tabs>
        <w:spacing w:before="0" w:after="0" w:line="259" w:lineRule="auto"/>
        <w:ind w:left="0"/>
        <w:jc w:val="both"/>
        <w:rPr>
          <w:rFonts w:ascii="Arial" w:eastAsia="Arial" w:hAnsi="Arial" w:cs="Arial"/>
          <w:color w:val="auto"/>
          <w:sz w:val="20"/>
          <w:szCs w:val="20"/>
          <w:lang w:val="lt-LT"/>
        </w:rPr>
      </w:pPr>
      <w:r w:rsidRPr="0CEB2491">
        <w:rPr>
          <w:rFonts w:ascii="Arial" w:eastAsia="Arial" w:hAnsi="Arial" w:cs="Arial"/>
          <w:color w:val="auto"/>
          <w:sz w:val="20"/>
          <w:szCs w:val="20"/>
          <w:lang w:val="lt-LT"/>
        </w:rPr>
        <w:lastRenderedPageBreak/>
        <w:t>REIKALAVIMAI PIRKIMO OBJEKTUI</w:t>
      </w:r>
    </w:p>
    <w:p w14:paraId="4EA0B9A6" w14:textId="1BC3BDEF" w:rsidR="0CEB2491" w:rsidRDefault="3257F77E" w:rsidP="0CEB2491">
      <w:pPr>
        <w:pStyle w:val="Default"/>
        <w:rPr>
          <w:rFonts w:ascii="Arial" w:eastAsia="Arial" w:hAnsi="Arial" w:cs="Arial"/>
          <w:color w:val="auto"/>
          <w:sz w:val="22"/>
          <w:szCs w:val="22"/>
          <w:lang w:val="lt-LT"/>
        </w:rPr>
      </w:pPr>
      <w:r w:rsidRPr="0CEB2491">
        <w:rPr>
          <w:rFonts w:ascii="Arial" w:eastAsia="Arial" w:hAnsi="Arial" w:cs="Arial"/>
          <w:color w:val="auto"/>
          <w:sz w:val="22"/>
          <w:szCs w:val="22"/>
          <w:lang w:val="lt-LT"/>
        </w:rPr>
        <w:t xml:space="preserve">Paslaugų reikalavimai detalizuojami žemiau esančioje Lentelėje Nr. 2. </w:t>
      </w:r>
    </w:p>
    <w:p w14:paraId="5D05AA07" w14:textId="03DCFB04" w:rsidR="00C203D4" w:rsidRPr="00731117" w:rsidRDefault="3A0023F5" w:rsidP="1A6702D8">
      <w:pPr>
        <w:jc w:val="right"/>
        <w:rPr>
          <w:rFonts w:ascii="Arial" w:eastAsia="Arial" w:hAnsi="Arial" w:cs="Arial"/>
          <w:lang w:eastAsia="ja-JP"/>
        </w:rPr>
        <w:sectPr w:rsidR="00C203D4" w:rsidRPr="00731117" w:rsidSect="003640DA">
          <w:pgSz w:w="11906" w:h="16838"/>
          <w:pgMar w:top="993" w:right="680" w:bottom="1134" w:left="964" w:header="567" w:footer="270" w:gutter="0"/>
          <w:cols w:space="1296"/>
          <w:docGrid w:linePitch="360"/>
        </w:sectPr>
      </w:pPr>
      <w:r w:rsidRPr="1A6702D8">
        <w:rPr>
          <w:rFonts w:ascii="Arial" w:eastAsia="Arial" w:hAnsi="Arial" w:cs="Arial"/>
          <w:b/>
          <w:bCs/>
          <w:i/>
          <w:iCs/>
          <w:lang w:val="en-GB" w:eastAsia="ja-JP"/>
        </w:rPr>
        <w:t>Lentelė Nr. 2</w:t>
      </w:r>
    </w:p>
    <w:tbl>
      <w:tblPr>
        <w:tblStyle w:val="TableGrid1"/>
        <w:tblW w:w="10348" w:type="dxa"/>
        <w:tblInd w:w="-5" w:type="dxa"/>
        <w:tblBorders>
          <w:top w:val="single" w:sz="4" w:space="0" w:color="auto"/>
        </w:tblBorders>
        <w:tblLayout w:type="fixed"/>
        <w:tblLook w:val="04A0" w:firstRow="1" w:lastRow="0" w:firstColumn="1" w:lastColumn="0" w:noHBand="0" w:noVBand="1"/>
      </w:tblPr>
      <w:tblGrid>
        <w:gridCol w:w="993"/>
        <w:gridCol w:w="2535"/>
        <w:gridCol w:w="6820"/>
      </w:tblGrid>
      <w:tr w:rsidR="002D1C23" w:rsidRPr="00731117" w14:paraId="5F0C7341" w14:textId="77777777" w:rsidTr="1D9D0896">
        <w:tc>
          <w:tcPr>
            <w:tcW w:w="993" w:type="dxa"/>
            <w:vAlign w:val="center"/>
          </w:tcPr>
          <w:p w14:paraId="3D58C6F4" w14:textId="77777777" w:rsidR="002D1C23" w:rsidRPr="00731117" w:rsidRDefault="002D1C23" w:rsidP="1A6702D8">
            <w:pPr>
              <w:spacing w:line="259" w:lineRule="auto"/>
              <w:jc w:val="center"/>
              <w:rPr>
                <w:rFonts w:ascii="Arial" w:eastAsiaTheme="minorEastAsia" w:hAnsi="Arial" w:cs="Arial"/>
                <w:b/>
                <w:bCs/>
                <w:color w:val="FF0000"/>
                <w:sz w:val="22"/>
                <w:szCs w:val="22"/>
              </w:rPr>
            </w:pPr>
            <w:r w:rsidRPr="1A6702D8">
              <w:rPr>
                <w:rFonts w:ascii="Arial" w:hAnsi="Arial" w:cs="Arial"/>
                <w:b/>
                <w:bCs/>
                <w:sz w:val="22"/>
                <w:szCs w:val="22"/>
              </w:rPr>
              <w:t>Eil. Nr.</w:t>
            </w:r>
          </w:p>
        </w:tc>
        <w:tc>
          <w:tcPr>
            <w:tcW w:w="2535" w:type="dxa"/>
            <w:vAlign w:val="center"/>
          </w:tcPr>
          <w:p w14:paraId="11D55483" w14:textId="236A4A27" w:rsidR="002D1C23" w:rsidRPr="00731117" w:rsidRDefault="002D1C23" w:rsidP="1A6702D8">
            <w:pPr>
              <w:spacing w:line="259" w:lineRule="auto"/>
              <w:jc w:val="center"/>
              <w:rPr>
                <w:rFonts w:ascii="Arial" w:eastAsiaTheme="minorEastAsia" w:hAnsi="Arial" w:cs="Arial"/>
                <w:b/>
                <w:bCs/>
                <w:sz w:val="22"/>
                <w:szCs w:val="22"/>
              </w:rPr>
            </w:pPr>
            <w:r w:rsidRPr="1A6702D8">
              <w:rPr>
                <w:rFonts w:ascii="Arial" w:hAnsi="Arial" w:cs="Arial"/>
                <w:b/>
                <w:bCs/>
                <w:sz w:val="22"/>
                <w:szCs w:val="22"/>
              </w:rPr>
              <w:t>P</w:t>
            </w:r>
            <w:r w:rsidR="00C01045" w:rsidRPr="1A6702D8">
              <w:rPr>
                <w:rFonts w:ascii="Arial" w:hAnsi="Arial" w:cs="Arial"/>
                <w:b/>
                <w:bCs/>
                <w:sz w:val="22"/>
                <w:szCs w:val="22"/>
              </w:rPr>
              <w:t>aslaugos savybių</w:t>
            </w:r>
            <w:r w:rsidRPr="1A6702D8">
              <w:rPr>
                <w:rFonts w:ascii="Arial" w:hAnsi="Arial" w:cs="Arial"/>
                <w:b/>
                <w:bCs/>
                <w:sz w:val="22"/>
                <w:szCs w:val="22"/>
              </w:rPr>
              <w:t>, parametrų arba funkcijų išpildymas</w:t>
            </w:r>
          </w:p>
        </w:tc>
        <w:tc>
          <w:tcPr>
            <w:tcW w:w="6820" w:type="dxa"/>
            <w:vAlign w:val="center"/>
          </w:tcPr>
          <w:p w14:paraId="6EDAE83E" w14:textId="10CA15F2" w:rsidR="002D1C23" w:rsidRPr="00731117" w:rsidRDefault="002D1C23" w:rsidP="1A6702D8">
            <w:pPr>
              <w:spacing w:line="259" w:lineRule="auto"/>
              <w:jc w:val="center"/>
              <w:rPr>
                <w:rFonts w:ascii="Arial" w:hAnsi="Arial" w:cs="Arial"/>
                <w:b/>
                <w:bCs/>
                <w:sz w:val="22"/>
                <w:szCs w:val="22"/>
              </w:rPr>
            </w:pPr>
            <w:r w:rsidRPr="1A6702D8">
              <w:rPr>
                <w:rFonts w:ascii="Arial" w:hAnsi="Arial" w:cs="Arial"/>
                <w:b/>
                <w:bCs/>
                <w:sz w:val="22"/>
                <w:szCs w:val="22"/>
              </w:rPr>
              <w:t>Reikalaujamo parametro arba vykdomos funkcijos reikšmės išpildymas</w:t>
            </w:r>
          </w:p>
        </w:tc>
      </w:tr>
      <w:tr w:rsidR="00ED733C" w:rsidRPr="00731117" w14:paraId="3FA7BC05" w14:textId="77777777" w:rsidTr="1D9D0896">
        <w:tc>
          <w:tcPr>
            <w:tcW w:w="10348" w:type="dxa"/>
            <w:gridSpan w:val="3"/>
            <w:shd w:val="clear" w:color="auto" w:fill="C5E0B3" w:themeFill="accent6" w:themeFillTint="66"/>
            <w:vAlign w:val="center"/>
          </w:tcPr>
          <w:p w14:paraId="0B510E8C" w14:textId="192EC9FC" w:rsidR="00ED733C" w:rsidRPr="00731117" w:rsidRDefault="70196E50" w:rsidP="1A6702D8">
            <w:pPr>
              <w:rPr>
                <w:rFonts w:ascii="Arial" w:hAnsi="Arial" w:cs="Arial"/>
                <w:b/>
                <w:bCs/>
                <w:sz w:val="22"/>
                <w:szCs w:val="22"/>
              </w:rPr>
            </w:pPr>
            <w:r w:rsidRPr="1A6702D8">
              <w:rPr>
                <w:rFonts w:ascii="Arial" w:eastAsiaTheme="minorEastAsia" w:hAnsi="Arial" w:cs="Arial"/>
                <w:b/>
                <w:bCs/>
                <w:color w:val="000000" w:themeColor="text1"/>
                <w:sz w:val="22"/>
                <w:szCs w:val="22"/>
                <w:lang w:val="pt-PT"/>
              </w:rPr>
              <w:t>4</w:t>
            </w:r>
            <w:r w:rsidR="7ED61C6E" w:rsidRPr="1A6702D8">
              <w:rPr>
                <w:rFonts w:ascii="Arial" w:eastAsiaTheme="minorEastAsia" w:hAnsi="Arial" w:cs="Arial"/>
                <w:b/>
                <w:bCs/>
                <w:color w:val="000000" w:themeColor="text1"/>
                <w:sz w:val="22"/>
                <w:szCs w:val="22"/>
                <w:lang w:val="pt-PT"/>
              </w:rPr>
              <w:t>.</w:t>
            </w:r>
            <w:r w:rsidR="16FD723A" w:rsidRPr="1A6702D8">
              <w:rPr>
                <w:rFonts w:ascii="Arial" w:eastAsiaTheme="minorEastAsia" w:hAnsi="Arial" w:cs="Arial"/>
                <w:b/>
                <w:bCs/>
                <w:color w:val="000000" w:themeColor="text1"/>
                <w:sz w:val="22"/>
                <w:szCs w:val="22"/>
                <w:lang w:val="pt-PT"/>
              </w:rPr>
              <w:t>1.</w:t>
            </w:r>
            <w:r w:rsidR="35CF8BC4" w:rsidRPr="1A6702D8">
              <w:rPr>
                <w:rFonts w:ascii="Arial" w:eastAsiaTheme="minorEastAsia" w:hAnsi="Arial" w:cs="Arial"/>
                <w:b/>
                <w:bCs/>
                <w:color w:val="000000" w:themeColor="text1"/>
                <w:sz w:val="22"/>
                <w:szCs w:val="22"/>
                <w:lang w:val="pt-PT"/>
              </w:rPr>
              <w:t xml:space="preserve"> </w:t>
            </w:r>
            <w:r w:rsidR="002C2B28" w:rsidRPr="1A6702D8">
              <w:rPr>
                <w:rFonts w:ascii="Arial" w:eastAsiaTheme="minorEastAsia" w:hAnsi="Arial" w:cs="Arial"/>
                <w:b/>
                <w:bCs/>
                <w:color w:val="000000" w:themeColor="text1"/>
                <w:sz w:val="22"/>
                <w:szCs w:val="22"/>
              </w:rPr>
              <w:t>K</w:t>
            </w:r>
            <w:r w:rsidR="36D19424" w:rsidRPr="1A6702D8">
              <w:rPr>
                <w:rFonts w:ascii="Arial" w:eastAsiaTheme="minorEastAsia" w:hAnsi="Arial" w:cs="Arial"/>
                <w:b/>
                <w:bCs/>
                <w:color w:val="000000" w:themeColor="text1"/>
                <w:sz w:val="22"/>
                <w:szCs w:val="22"/>
              </w:rPr>
              <w:t>lientų metinis paslaugų, patirties ir lojalumo tyrimas</w:t>
            </w:r>
          </w:p>
        </w:tc>
      </w:tr>
      <w:tr w:rsidR="00C01AF0" w:rsidRPr="00731117" w14:paraId="44D70DCA" w14:textId="77777777" w:rsidTr="1D9D0896">
        <w:tc>
          <w:tcPr>
            <w:tcW w:w="993" w:type="dxa"/>
            <w:vAlign w:val="center"/>
          </w:tcPr>
          <w:p w14:paraId="1D96364E" w14:textId="6CEBC7EC" w:rsidR="00C01AF0" w:rsidRPr="00731117" w:rsidRDefault="17DD7C42" w:rsidP="1A6702D8">
            <w:pPr>
              <w:jc w:val="center"/>
              <w:rPr>
                <w:rFonts w:ascii="Arial" w:hAnsi="Arial" w:cs="Arial"/>
                <w:sz w:val="22"/>
                <w:szCs w:val="22"/>
              </w:rPr>
            </w:pPr>
            <w:r w:rsidRPr="1A6702D8">
              <w:rPr>
                <w:rFonts w:ascii="Arial" w:hAnsi="Arial" w:cs="Arial"/>
                <w:sz w:val="22"/>
                <w:szCs w:val="22"/>
              </w:rPr>
              <w:t>4</w:t>
            </w:r>
            <w:r w:rsidR="16FD723A" w:rsidRPr="1A6702D8">
              <w:rPr>
                <w:rFonts w:ascii="Arial" w:hAnsi="Arial" w:cs="Arial"/>
                <w:sz w:val="22"/>
                <w:szCs w:val="22"/>
              </w:rPr>
              <w:t>.1.1.</w:t>
            </w:r>
          </w:p>
        </w:tc>
        <w:tc>
          <w:tcPr>
            <w:tcW w:w="2535" w:type="dxa"/>
            <w:vAlign w:val="center"/>
          </w:tcPr>
          <w:p w14:paraId="26AE11D9" w14:textId="7B009B75" w:rsidR="00C01AF0" w:rsidRPr="00731117" w:rsidRDefault="00C01AF0" w:rsidP="1A6702D8">
            <w:pPr>
              <w:rPr>
                <w:rFonts w:ascii="Arial" w:hAnsi="Arial" w:cs="Arial"/>
                <w:sz w:val="22"/>
                <w:szCs w:val="22"/>
              </w:rPr>
            </w:pPr>
            <w:r w:rsidRPr="1A6702D8">
              <w:rPr>
                <w:rFonts w:ascii="Arial" w:hAnsi="Arial" w:cs="Arial"/>
                <w:sz w:val="22"/>
                <w:szCs w:val="22"/>
              </w:rPr>
              <w:t>Parengti bei su Pirkėjo įgaliotu atstovu suderinti klausimyno ir kvietimo užpildyti anketą tekstus</w:t>
            </w:r>
          </w:p>
        </w:tc>
        <w:tc>
          <w:tcPr>
            <w:tcW w:w="6820" w:type="dxa"/>
          </w:tcPr>
          <w:p w14:paraId="6158DB9A" w14:textId="52A57217" w:rsidR="00C01AF0" w:rsidRPr="00010AC8" w:rsidRDefault="00C01AF0" w:rsidP="1A6702D8">
            <w:pPr>
              <w:pStyle w:val="ListParagraph"/>
              <w:numPr>
                <w:ilvl w:val="0"/>
                <w:numId w:val="13"/>
              </w:numPr>
              <w:spacing w:after="0" w:line="240" w:lineRule="auto"/>
              <w:ind w:left="451"/>
              <w:rPr>
                <w:rFonts w:ascii="Arial" w:hAnsi="Arial" w:cs="Arial"/>
                <w:color w:val="auto"/>
                <w:sz w:val="22"/>
                <w:szCs w:val="22"/>
                <w:lang w:val="lt-LT"/>
              </w:rPr>
            </w:pPr>
            <w:r w:rsidRPr="1A6702D8">
              <w:rPr>
                <w:rFonts w:ascii="Arial" w:hAnsi="Arial" w:cs="Arial"/>
                <w:color w:val="auto"/>
                <w:sz w:val="22"/>
                <w:szCs w:val="22"/>
                <w:lang w:val="lt-LT"/>
              </w:rPr>
              <w:t xml:space="preserve">Klausimyną sudaro iki </w:t>
            </w:r>
            <w:r w:rsidR="004A5941">
              <w:rPr>
                <w:rFonts w:ascii="Arial" w:hAnsi="Arial" w:cs="Arial"/>
                <w:color w:val="auto"/>
                <w:sz w:val="22"/>
                <w:szCs w:val="22"/>
                <w:lang w:val="lt-LT"/>
              </w:rPr>
              <w:t>50</w:t>
            </w:r>
            <w:r w:rsidRPr="1A6702D8">
              <w:rPr>
                <w:rFonts w:ascii="Arial" w:hAnsi="Arial" w:cs="Arial"/>
                <w:color w:val="auto"/>
                <w:sz w:val="22"/>
                <w:szCs w:val="22"/>
                <w:lang w:val="lt-LT"/>
              </w:rPr>
              <w:t xml:space="preserve"> įvairaus tipo (uždari ir atviri) klausimai/ aspektai. </w:t>
            </w:r>
          </w:p>
          <w:p w14:paraId="7EEF7E8E" w14:textId="28ED85C7" w:rsidR="00C01AF0" w:rsidRPr="00731117" w:rsidRDefault="00C01AF0" w:rsidP="1A6702D8">
            <w:pPr>
              <w:rPr>
                <w:rFonts w:ascii="Arial" w:hAnsi="Arial" w:cs="Arial"/>
                <w:b/>
                <w:bCs/>
                <w:sz w:val="22"/>
                <w:szCs w:val="22"/>
              </w:rPr>
            </w:pPr>
            <w:r w:rsidRPr="1A6702D8">
              <w:rPr>
                <w:rFonts w:ascii="Arial" w:hAnsi="Arial" w:cs="Arial"/>
                <w:sz w:val="22"/>
                <w:szCs w:val="22"/>
              </w:rPr>
              <w:t>Tekstai kvietimui ir klausimynui parengti lietuvių ir anglų kalbomis.</w:t>
            </w:r>
          </w:p>
        </w:tc>
      </w:tr>
      <w:tr w:rsidR="00406C4C" w:rsidRPr="00731117" w14:paraId="051CCB82" w14:textId="77777777" w:rsidTr="1D9D0896">
        <w:tc>
          <w:tcPr>
            <w:tcW w:w="993" w:type="dxa"/>
            <w:vAlign w:val="center"/>
          </w:tcPr>
          <w:p w14:paraId="000075C2" w14:textId="634490A3" w:rsidR="00406C4C" w:rsidRPr="00731117" w:rsidRDefault="4E146481" w:rsidP="1A6702D8">
            <w:pPr>
              <w:jc w:val="center"/>
              <w:rPr>
                <w:rFonts w:ascii="Arial" w:hAnsi="Arial" w:cs="Arial"/>
                <w:sz w:val="22"/>
                <w:szCs w:val="22"/>
              </w:rPr>
            </w:pPr>
            <w:r w:rsidRPr="1A6702D8">
              <w:rPr>
                <w:rFonts w:ascii="Arial" w:hAnsi="Arial" w:cs="Arial"/>
                <w:sz w:val="22"/>
                <w:szCs w:val="22"/>
              </w:rPr>
              <w:t>4</w:t>
            </w:r>
            <w:r w:rsidR="16FD723A" w:rsidRPr="1A6702D8">
              <w:rPr>
                <w:rFonts w:ascii="Arial" w:hAnsi="Arial" w:cs="Arial"/>
                <w:sz w:val="22"/>
                <w:szCs w:val="22"/>
              </w:rPr>
              <w:t>.1.2.</w:t>
            </w:r>
          </w:p>
        </w:tc>
        <w:tc>
          <w:tcPr>
            <w:tcW w:w="2535" w:type="dxa"/>
          </w:tcPr>
          <w:p w14:paraId="2CB248D4" w14:textId="5DF5A383" w:rsidR="00406C4C" w:rsidRPr="00731117" w:rsidRDefault="00406C4C" w:rsidP="1A6702D8">
            <w:pPr>
              <w:rPr>
                <w:rFonts w:ascii="Arial" w:hAnsi="Arial" w:cs="Arial"/>
                <w:sz w:val="22"/>
                <w:szCs w:val="22"/>
              </w:rPr>
            </w:pPr>
            <w:r w:rsidRPr="1A6702D8">
              <w:rPr>
                <w:rFonts w:ascii="Arial" w:hAnsi="Arial" w:cs="Arial"/>
                <w:sz w:val="22"/>
                <w:szCs w:val="22"/>
              </w:rPr>
              <w:t>El. priemonėmis (internetu ir telefonu) atlikti apklausas.</w:t>
            </w:r>
          </w:p>
        </w:tc>
        <w:tc>
          <w:tcPr>
            <w:tcW w:w="6820" w:type="dxa"/>
            <w:vAlign w:val="center"/>
          </w:tcPr>
          <w:p w14:paraId="338EC204" w14:textId="77777777" w:rsidR="00406C4C" w:rsidRDefault="00406C4C" w:rsidP="1A6702D8">
            <w:pPr>
              <w:pStyle w:val="ListParagraph"/>
              <w:numPr>
                <w:ilvl w:val="0"/>
                <w:numId w:val="24"/>
              </w:numPr>
              <w:spacing w:after="0" w:line="240" w:lineRule="auto"/>
              <w:ind w:left="451"/>
              <w:rPr>
                <w:rFonts w:ascii="Arial" w:hAnsi="Arial" w:cs="Arial"/>
                <w:color w:val="auto"/>
                <w:sz w:val="22"/>
                <w:szCs w:val="22"/>
                <w:lang w:val="lt-LT"/>
              </w:rPr>
            </w:pPr>
            <w:r w:rsidRPr="1A6702D8">
              <w:rPr>
                <w:rFonts w:ascii="Arial" w:hAnsi="Arial" w:cs="Arial"/>
                <w:color w:val="auto"/>
                <w:sz w:val="22"/>
                <w:szCs w:val="22"/>
                <w:lang w:val="lt-LT"/>
              </w:rPr>
              <w:t>Apklausos atliekamos lietuvių ir anglų kalbomis</w:t>
            </w:r>
          </w:p>
          <w:p w14:paraId="4EA0AD15" w14:textId="06B5DCBD" w:rsidR="00406C4C" w:rsidRPr="00731117" w:rsidRDefault="00406C4C" w:rsidP="1A6702D8">
            <w:pPr>
              <w:rPr>
                <w:rFonts w:ascii="Arial" w:hAnsi="Arial" w:cs="Arial"/>
                <w:b/>
                <w:bCs/>
                <w:sz w:val="22"/>
                <w:szCs w:val="22"/>
              </w:rPr>
            </w:pPr>
            <w:r w:rsidRPr="1A6702D8">
              <w:rPr>
                <w:rFonts w:ascii="Arial" w:hAnsi="Arial" w:cs="Arial"/>
                <w:sz w:val="22"/>
                <w:szCs w:val="22"/>
              </w:rPr>
              <w:t>Susisteminti, išanalizuoti ir interpretuoti apklausos duomenys  pateikiami reprezentatyviai (MS PowerPoint, Excel).</w:t>
            </w:r>
          </w:p>
        </w:tc>
      </w:tr>
      <w:tr w:rsidR="00A534CE" w:rsidRPr="00731117" w14:paraId="0DF9DB48" w14:textId="77777777" w:rsidTr="1D9D0896">
        <w:tc>
          <w:tcPr>
            <w:tcW w:w="993" w:type="dxa"/>
            <w:vAlign w:val="center"/>
          </w:tcPr>
          <w:p w14:paraId="40120E77" w14:textId="6AC5A9E0" w:rsidR="00A534CE" w:rsidRPr="00731117" w:rsidRDefault="54D3AC2F" w:rsidP="1A6702D8">
            <w:pPr>
              <w:jc w:val="center"/>
              <w:rPr>
                <w:rFonts w:ascii="Arial" w:hAnsi="Arial" w:cs="Arial"/>
                <w:sz w:val="22"/>
                <w:szCs w:val="22"/>
              </w:rPr>
            </w:pPr>
            <w:r w:rsidRPr="1A6702D8">
              <w:rPr>
                <w:rFonts w:ascii="Arial" w:hAnsi="Arial" w:cs="Arial"/>
                <w:sz w:val="22"/>
                <w:szCs w:val="22"/>
              </w:rPr>
              <w:t>4</w:t>
            </w:r>
            <w:r w:rsidR="16FD723A" w:rsidRPr="1A6702D8">
              <w:rPr>
                <w:rFonts w:ascii="Arial" w:hAnsi="Arial" w:cs="Arial"/>
                <w:sz w:val="22"/>
                <w:szCs w:val="22"/>
              </w:rPr>
              <w:t>.1.3.</w:t>
            </w:r>
          </w:p>
        </w:tc>
        <w:tc>
          <w:tcPr>
            <w:tcW w:w="2535" w:type="dxa"/>
            <w:vAlign w:val="center"/>
          </w:tcPr>
          <w:p w14:paraId="0FC1D089" w14:textId="383C3405" w:rsidR="00A534CE" w:rsidRPr="00731117" w:rsidRDefault="00A534CE" w:rsidP="1A6702D8">
            <w:pPr>
              <w:rPr>
                <w:rFonts w:ascii="Arial" w:hAnsi="Arial" w:cs="Arial"/>
                <w:sz w:val="22"/>
                <w:szCs w:val="22"/>
              </w:rPr>
            </w:pPr>
            <w:r w:rsidRPr="1A6702D8">
              <w:rPr>
                <w:rFonts w:ascii="Arial" w:hAnsi="Arial" w:cs="Arial"/>
                <w:sz w:val="22"/>
                <w:szCs w:val="22"/>
              </w:rPr>
              <w:t>Išmatuoti klientų patirtį įvairiuose sąlyčio su įmone taškuose ir sudaryti klientų patirties kelio modelį.</w:t>
            </w:r>
          </w:p>
        </w:tc>
        <w:tc>
          <w:tcPr>
            <w:tcW w:w="6820" w:type="dxa"/>
            <w:vAlign w:val="center"/>
          </w:tcPr>
          <w:p w14:paraId="78A48140" w14:textId="77777777" w:rsidR="00A534CE" w:rsidRPr="00010AC8" w:rsidRDefault="00A534CE" w:rsidP="1A6702D8">
            <w:pPr>
              <w:tabs>
                <w:tab w:val="left" w:pos="1134"/>
              </w:tabs>
              <w:ind w:right="55"/>
              <w:rPr>
                <w:rFonts w:ascii="Arial" w:hAnsi="Arial" w:cs="Arial"/>
                <w:sz w:val="22"/>
                <w:szCs w:val="22"/>
              </w:rPr>
            </w:pPr>
            <w:r w:rsidRPr="1A6702D8">
              <w:rPr>
                <w:rFonts w:ascii="Arial" w:hAnsi="Arial" w:cs="Arial"/>
                <w:sz w:val="22"/>
                <w:szCs w:val="22"/>
              </w:rPr>
              <w:t>Privalomi rodikliai:</w:t>
            </w:r>
          </w:p>
          <w:p w14:paraId="1969E16D" w14:textId="7CEA9E6A" w:rsidR="00A534CE" w:rsidRPr="003B72DC" w:rsidRDefault="00A534CE" w:rsidP="1A6702D8">
            <w:pPr>
              <w:rPr>
                <w:rFonts w:ascii="Arial" w:hAnsi="Arial" w:cs="Arial"/>
                <w:sz w:val="22"/>
                <w:szCs w:val="22"/>
              </w:rPr>
            </w:pPr>
            <w:r w:rsidRPr="1A6702D8">
              <w:rPr>
                <w:rFonts w:ascii="Arial" w:hAnsi="Arial" w:cs="Arial"/>
                <w:sz w:val="22"/>
                <w:szCs w:val="22"/>
              </w:rPr>
              <w:t>Metiniame tyrime: NPS, bendras pasitenkinimas paslaugomis (CSAT, vidurkis</w:t>
            </w:r>
            <w:r w:rsidR="008B1139" w:rsidRPr="1A6702D8">
              <w:rPr>
                <w:rFonts w:ascii="Arial" w:hAnsi="Arial" w:cs="Arial"/>
                <w:sz w:val="22"/>
                <w:szCs w:val="22"/>
              </w:rPr>
              <w:t xml:space="preserve"> ir 100 balų skalėje</w:t>
            </w:r>
            <w:r w:rsidRPr="1A6702D8">
              <w:rPr>
                <w:rFonts w:ascii="Arial" w:hAnsi="Arial" w:cs="Arial"/>
                <w:sz w:val="22"/>
                <w:szCs w:val="22"/>
              </w:rPr>
              <w:t>), kliento pastangų (CES, vidurkis</w:t>
            </w:r>
            <w:r w:rsidR="008B1139" w:rsidRPr="1A6702D8">
              <w:rPr>
                <w:rFonts w:ascii="Arial" w:hAnsi="Arial" w:cs="Arial"/>
                <w:sz w:val="22"/>
                <w:szCs w:val="22"/>
              </w:rPr>
              <w:t xml:space="preserve"> ir 100 balų skalėje</w:t>
            </w:r>
            <w:r w:rsidRPr="1A6702D8">
              <w:rPr>
                <w:rFonts w:ascii="Arial" w:hAnsi="Arial" w:cs="Arial"/>
                <w:sz w:val="22"/>
                <w:szCs w:val="22"/>
              </w:rPr>
              <w:t>), pakartotinas pasirinkimas (vidurkis), pagrindiniai įvaizdžio/santykių aspektai (vidurkis), klientų patirties kelio atributai (vidurkis), prioritetų matrica, ir kiti su klientų aptarnavimu ir paslaugų kokybe susiję klausimai, padedantys užtikrinti palyginamumą su ankstesnių metų rezultatais.</w:t>
            </w:r>
          </w:p>
        </w:tc>
      </w:tr>
      <w:tr w:rsidR="00F41197" w:rsidRPr="00731117" w14:paraId="41B8C81C" w14:textId="77777777" w:rsidTr="1D9D0896">
        <w:tc>
          <w:tcPr>
            <w:tcW w:w="993" w:type="dxa"/>
            <w:vAlign w:val="center"/>
          </w:tcPr>
          <w:p w14:paraId="2B11EE1B" w14:textId="1D35C490" w:rsidR="00F41197" w:rsidRPr="00731117" w:rsidRDefault="181EBE20" w:rsidP="1A6702D8">
            <w:pPr>
              <w:jc w:val="center"/>
              <w:rPr>
                <w:rFonts w:ascii="Arial" w:hAnsi="Arial" w:cs="Arial"/>
                <w:sz w:val="22"/>
                <w:szCs w:val="22"/>
              </w:rPr>
            </w:pPr>
            <w:r w:rsidRPr="1A6702D8">
              <w:rPr>
                <w:rFonts w:ascii="Arial" w:hAnsi="Arial" w:cs="Arial"/>
                <w:sz w:val="22"/>
                <w:szCs w:val="22"/>
              </w:rPr>
              <w:t>4</w:t>
            </w:r>
            <w:r w:rsidR="16FD723A" w:rsidRPr="1A6702D8">
              <w:rPr>
                <w:rFonts w:ascii="Arial" w:hAnsi="Arial" w:cs="Arial"/>
                <w:sz w:val="22"/>
                <w:szCs w:val="22"/>
              </w:rPr>
              <w:t>.1.4.</w:t>
            </w:r>
          </w:p>
        </w:tc>
        <w:tc>
          <w:tcPr>
            <w:tcW w:w="2535" w:type="dxa"/>
            <w:vAlign w:val="center"/>
          </w:tcPr>
          <w:p w14:paraId="69E84E02" w14:textId="28AF7929" w:rsidR="00F41197" w:rsidRPr="00731117" w:rsidRDefault="00F41197" w:rsidP="1A6702D8">
            <w:pPr>
              <w:rPr>
                <w:rFonts w:ascii="Arial" w:hAnsi="Arial" w:cs="Arial"/>
                <w:sz w:val="22"/>
                <w:szCs w:val="22"/>
              </w:rPr>
            </w:pPr>
            <w:r w:rsidRPr="1A6702D8">
              <w:rPr>
                <w:rFonts w:ascii="Arial" w:eastAsiaTheme="minorEastAsia" w:hAnsi="Arial" w:cs="Arial"/>
                <w:sz w:val="22"/>
                <w:szCs w:val="22"/>
              </w:rPr>
              <w:t>Atlikti rezultatų palyginimą</w:t>
            </w:r>
          </w:p>
        </w:tc>
        <w:tc>
          <w:tcPr>
            <w:tcW w:w="6820" w:type="dxa"/>
            <w:vAlign w:val="center"/>
          </w:tcPr>
          <w:p w14:paraId="656CB6AB" w14:textId="4FC5EFCC" w:rsidR="003B72DC" w:rsidRPr="003B72DC" w:rsidRDefault="00DE3B80" w:rsidP="003B72DC">
            <w:pPr>
              <w:pStyle w:val="ListParagraph"/>
              <w:numPr>
                <w:ilvl w:val="0"/>
                <w:numId w:val="31"/>
              </w:numPr>
              <w:spacing w:after="0" w:line="240" w:lineRule="auto"/>
              <w:rPr>
                <w:rFonts w:ascii="Arial" w:hAnsi="Arial" w:cs="Arial"/>
                <w:sz w:val="22"/>
                <w:szCs w:val="22"/>
                <w:lang w:val="lt-LT"/>
              </w:rPr>
            </w:pPr>
            <w:r w:rsidRPr="003B72DC">
              <w:rPr>
                <w:rFonts w:ascii="Arial" w:hAnsi="Arial" w:cs="Arial"/>
                <w:sz w:val="22"/>
                <w:szCs w:val="22"/>
                <w:lang w:val="lt-LT"/>
              </w:rPr>
              <w:t>Atlikti NPS rodiklio palyginimą su Europos įmonėmis, veikiančiomis tiek infrastruktūros, tiek paslaugų teikimo sektoriuose. Palyginimui pasitelkti ne mažiau kaip 3 Lietuvos ir užsienio įmones, teikiančias reguliuojamas infrastruktūros ir (arba) su ja susijusias paslaugas geležinkelių, kelių, vandens ar oro transporto, elektros, dujų ar elektroninių ryšių sektoriuose. Rezultatai turi atspindėti tiek infrastruktūros valdytojo, tiek paslaugų teikėjo veiklos specifiką.</w:t>
            </w:r>
          </w:p>
          <w:p w14:paraId="60BE1D1E" w14:textId="12E139A2" w:rsidR="003B72DC" w:rsidRPr="003B72DC" w:rsidRDefault="003B72DC" w:rsidP="003B72DC">
            <w:pPr>
              <w:pStyle w:val="ListParagraph"/>
              <w:numPr>
                <w:ilvl w:val="0"/>
                <w:numId w:val="31"/>
              </w:numPr>
              <w:spacing w:after="0" w:line="240" w:lineRule="auto"/>
              <w:rPr>
                <w:rFonts w:ascii="Arial" w:hAnsi="Arial" w:cs="Arial"/>
                <w:sz w:val="22"/>
                <w:szCs w:val="22"/>
                <w:lang w:val="lt-LT"/>
              </w:rPr>
            </w:pPr>
            <w:r w:rsidRPr="003B72DC">
              <w:rPr>
                <w:rFonts w:ascii="Arial" w:hAnsi="Arial" w:cs="Arial"/>
                <w:color w:val="000000" w:themeColor="text1"/>
                <w:sz w:val="22"/>
                <w:szCs w:val="22"/>
                <w:lang w:val="lt-LT"/>
              </w:rPr>
              <w:t>Užtikrinti ir atlikti klientų pasitenkinimo lygio bei patirties kelio atributų palyginimą su ankstesnių metų tyrimų duomenimis, pateikti išvadas bei įžvalgas.</w:t>
            </w:r>
          </w:p>
          <w:p w14:paraId="37D6F51A" w14:textId="77777777" w:rsidR="003B72DC" w:rsidRPr="003B72DC" w:rsidRDefault="003B72DC" w:rsidP="003B72DC">
            <w:pPr>
              <w:pStyle w:val="ListParagraph"/>
              <w:spacing w:after="0" w:line="240" w:lineRule="auto"/>
              <w:rPr>
                <w:rFonts w:ascii="Arial" w:hAnsi="Arial" w:cs="Arial"/>
                <w:sz w:val="22"/>
                <w:szCs w:val="22"/>
                <w:lang w:val="lt-LT"/>
              </w:rPr>
            </w:pPr>
          </w:p>
          <w:p w14:paraId="10059884" w14:textId="478EBAAD" w:rsidR="00DE3B80" w:rsidRPr="00731117" w:rsidRDefault="00DE3B80" w:rsidP="1A6702D8">
            <w:pPr>
              <w:rPr>
                <w:rFonts w:ascii="Arial" w:hAnsi="Arial" w:cs="Arial"/>
                <w:b/>
                <w:bCs/>
                <w:sz w:val="22"/>
                <w:szCs w:val="22"/>
              </w:rPr>
            </w:pPr>
          </w:p>
        </w:tc>
      </w:tr>
      <w:tr w:rsidR="005E37C3" w:rsidRPr="00731117" w14:paraId="15178551" w14:textId="77777777" w:rsidTr="1D9D0896">
        <w:tc>
          <w:tcPr>
            <w:tcW w:w="993" w:type="dxa"/>
            <w:vAlign w:val="center"/>
          </w:tcPr>
          <w:p w14:paraId="03BB28DF" w14:textId="7B6334C0" w:rsidR="005E37C3" w:rsidRDefault="448D993B" w:rsidP="1A6702D8">
            <w:pPr>
              <w:jc w:val="center"/>
              <w:rPr>
                <w:rFonts w:ascii="Arial" w:hAnsi="Arial" w:cs="Arial"/>
                <w:sz w:val="22"/>
                <w:szCs w:val="22"/>
              </w:rPr>
            </w:pPr>
            <w:r w:rsidRPr="1A6702D8">
              <w:rPr>
                <w:rFonts w:ascii="Arial" w:hAnsi="Arial" w:cs="Arial"/>
                <w:sz w:val="22"/>
                <w:szCs w:val="22"/>
              </w:rPr>
              <w:t>4</w:t>
            </w:r>
            <w:r w:rsidR="16FD723A" w:rsidRPr="1A6702D8">
              <w:rPr>
                <w:rFonts w:ascii="Arial" w:hAnsi="Arial" w:cs="Arial"/>
                <w:sz w:val="22"/>
                <w:szCs w:val="22"/>
              </w:rPr>
              <w:t>.1.5.</w:t>
            </w:r>
          </w:p>
          <w:p w14:paraId="080783B5" w14:textId="5CA8F39B" w:rsidR="00796CA4" w:rsidRPr="00731117" w:rsidRDefault="00796CA4" w:rsidP="1A6702D8">
            <w:pPr>
              <w:rPr>
                <w:rFonts w:ascii="Arial" w:hAnsi="Arial" w:cs="Arial"/>
                <w:sz w:val="22"/>
                <w:szCs w:val="22"/>
              </w:rPr>
            </w:pPr>
          </w:p>
        </w:tc>
        <w:tc>
          <w:tcPr>
            <w:tcW w:w="2535" w:type="dxa"/>
            <w:vAlign w:val="center"/>
          </w:tcPr>
          <w:p w14:paraId="2354788B" w14:textId="68C1207C" w:rsidR="005E37C3" w:rsidRPr="00731117" w:rsidRDefault="005E37C3" w:rsidP="1A6702D8">
            <w:pPr>
              <w:rPr>
                <w:rFonts w:ascii="Arial" w:hAnsi="Arial" w:cs="Arial"/>
                <w:sz w:val="22"/>
                <w:szCs w:val="22"/>
              </w:rPr>
            </w:pPr>
            <w:r w:rsidRPr="1A6702D8">
              <w:rPr>
                <w:rFonts w:ascii="Arial" w:hAnsi="Arial" w:cs="Arial"/>
                <w:sz w:val="22"/>
                <w:szCs w:val="22"/>
              </w:rPr>
              <w:t>Pateikti rezultatus, rekomendacijas</w:t>
            </w:r>
          </w:p>
        </w:tc>
        <w:tc>
          <w:tcPr>
            <w:tcW w:w="6820" w:type="dxa"/>
            <w:vAlign w:val="center"/>
          </w:tcPr>
          <w:p w14:paraId="540833E6" w14:textId="77777777" w:rsidR="005E37C3" w:rsidRPr="00010AC8" w:rsidRDefault="005E37C3" w:rsidP="1A6702D8">
            <w:pPr>
              <w:pStyle w:val="ListParagraph"/>
              <w:numPr>
                <w:ilvl w:val="0"/>
                <w:numId w:val="12"/>
              </w:numPr>
              <w:spacing w:after="0" w:line="240" w:lineRule="auto"/>
              <w:ind w:left="451" w:hanging="283"/>
              <w:rPr>
                <w:rFonts w:ascii="Arial" w:hAnsi="Arial" w:cs="Arial"/>
                <w:color w:val="000000" w:themeColor="text1"/>
                <w:sz w:val="22"/>
                <w:szCs w:val="22"/>
                <w:lang w:val="lt-LT"/>
              </w:rPr>
            </w:pPr>
            <w:r w:rsidRPr="1A6702D8">
              <w:rPr>
                <w:rFonts w:ascii="Arial" w:hAnsi="Arial" w:cs="Arial"/>
                <w:color w:val="000000" w:themeColor="text1"/>
                <w:sz w:val="22"/>
                <w:szCs w:val="22"/>
                <w:lang w:val="lt-LT"/>
              </w:rPr>
              <w:t>Sudaryti techninės priežiūros veiklos tobulinimo koreliacinę prioritetų matricą.</w:t>
            </w:r>
          </w:p>
          <w:p w14:paraId="59BBEC40" w14:textId="4D251A59" w:rsidR="005E37C3" w:rsidRPr="00010AC8" w:rsidRDefault="005E37C3" w:rsidP="1A6702D8">
            <w:pPr>
              <w:pStyle w:val="ListParagraph"/>
              <w:numPr>
                <w:ilvl w:val="0"/>
                <w:numId w:val="12"/>
              </w:numPr>
              <w:spacing w:after="0" w:line="240" w:lineRule="auto"/>
              <w:ind w:left="451" w:hanging="283"/>
              <w:rPr>
                <w:rFonts w:ascii="Arial" w:hAnsi="Arial" w:cs="Arial"/>
                <w:color w:val="000000" w:themeColor="text1"/>
                <w:sz w:val="22"/>
                <w:szCs w:val="22"/>
                <w:lang w:val="lt-LT"/>
              </w:rPr>
            </w:pPr>
            <w:r w:rsidRPr="1A6702D8">
              <w:rPr>
                <w:rFonts w:ascii="Arial" w:hAnsi="Arial" w:cs="Arial"/>
                <w:color w:val="000000" w:themeColor="text1"/>
                <w:sz w:val="22"/>
                <w:szCs w:val="22"/>
                <w:lang w:val="lt-LT"/>
              </w:rPr>
              <w:t>Identifikuoti kriterijus, lemiančius klientų  pasitenkinimą, nustatyti jų svarbą  bei pateikti rekomendacijas lojalumui stiprinti ir pasitenkinimui didinti.</w:t>
            </w:r>
          </w:p>
          <w:p w14:paraId="19632A18" w14:textId="77777777" w:rsidR="005E37C3" w:rsidRPr="00010AC8" w:rsidRDefault="005E37C3" w:rsidP="1A6702D8">
            <w:pPr>
              <w:pStyle w:val="ListParagraph"/>
              <w:numPr>
                <w:ilvl w:val="0"/>
                <w:numId w:val="12"/>
              </w:numPr>
              <w:spacing w:after="0" w:line="240" w:lineRule="auto"/>
              <w:ind w:left="451" w:hanging="283"/>
              <w:rPr>
                <w:rFonts w:ascii="Arial" w:hAnsi="Arial" w:cs="Arial"/>
                <w:color w:val="auto"/>
                <w:sz w:val="22"/>
                <w:szCs w:val="22"/>
                <w:lang w:val="lt-LT"/>
              </w:rPr>
            </w:pPr>
            <w:r w:rsidRPr="1A6702D8">
              <w:rPr>
                <w:rFonts w:ascii="Arial" w:hAnsi="Arial" w:cs="Arial"/>
                <w:color w:val="000000" w:themeColor="text1"/>
                <w:sz w:val="22"/>
                <w:szCs w:val="22"/>
                <w:lang w:val="lt-LT"/>
              </w:rPr>
              <w:t xml:space="preserve">Parengti metinio tyrimų ataskaitas lietuvių kalba bei anglų kalba MS </w:t>
            </w:r>
            <w:r w:rsidRPr="1A6702D8">
              <w:rPr>
                <w:rFonts w:ascii="Arial" w:hAnsi="Arial" w:cs="Arial"/>
                <w:color w:val="auto"/>
                <w:sz w:val="22"/>
                <w:szCs w:val="22"/>
                <w:lang w:val="lt-LT"/>
              </w:rPr>
              <w:t>PowerPoint formatu ir pateikti el. paštu.</w:t>
            </w:r>
          </w:p>
          <w:p w14:paraId="0C52A234" w14:textId="77777777" w:rsidR="005E37C3" w:rsidRPr="00010AC8" w:rsidRDefault="005E37C3" w:rsidP="1A6702D8">
            <w:pPr>
              <w:pStyle w:val="ListParagraph"/>
              <w:numPr>
                <w:ilvl w:val="0"/>
                <w:numId w:val="12"/>
              </w:numPr>
              <w:spacing w:after="0" w:line="240" w:lineRule="auto"/>
              <w:ind w:left="451" w:hanging="283"/>
              <w:rPr>
                <w:rFonts w:ascii="Arial" w:hAnsi="Arial" w:cs="Arial"/>
                <w:color w:val="000000" w:themeColor="text1"/>
                <w:sz w:val="22"/>
                <w:szCs w:val="22"/>
                <w:lang w:val="lt-LT"/>
              </w:rPr>
            </w:pPr>
            <w:r w:rsidRPr="1A6702D8">
              <w:rPr>
                <w:rFonts w:ascii="Arial" w:hAnsi="Arial" w:cs="Arial"/>
                <w:color w:val="auto"/>
                <w:sz w:val="22"/>
                <w:szCs w:val="22"/>
                <w:lang w:val="lt-LT"/>
              </w:rPr>
              <w:t>Pateikti nuasmenintus neapdorotus tyrimų duomenis.</w:t>
            </w:r>
          </w:p>
          <w:p w14:paraId="7AA13267" w14:textId="5925634E" w:rsidR="005E37C3" w:rsidRPr="00731117" w:rsidRDefault="005E37C3" w:rsidP="1A6702D8">
            <w:pPr>
              <w:rPr>
                <w:rFonts w:ascii="Arial" w:hAnsi="Arial" w:cs="Arial"/>
                <w:b/>
                <w:bCs/>
                <w:sz w:val="22"/>
                <w:szCs w:val="22"/>
              </w:rPr>
            </w:pPr>
            <w:r w:rsidRPr="1A6702D8">
              <w:rPr>
                <w:rFonts w:ascii="Arial" w:hAnsi="Arial" w:cs="Arial"/>
                <w:color w:val="000000" w:themeColor="text1"/>
                <w:sz w:val="22"/>
                <w:szCs w:val="22"/>
              </w:rPr>
              <w:t>Pristatyti tyrimo rezultatus, įžvalgas ir pasiūlymus, į kuriuos atsižvelgus galima būtų gerinti paslaugų bei aptarnavimo kokybę ir stiprinti klientų lojalumą. Planuojamas pristatymų skaičius – iki 2 kartų vienam tyrimui.</w:t>
            </w:r>
          </w:p>
        </w:tc>
      </w:tr>
      <w:tr w:rsidR="00BB02D4" w:rsidRPr="00731117" w14:paraId="4DA1DA07" w14:textId="77777777" w:rsidTr="1D9D0896">
        <w:tc>
          <w:tcPr>
            <w:tcW w:w="993" w:type="dxa"/>
            <w:vAlign w:val="center"/>
          </w:tcPr>
          <w:p w14:paraId="31DF4024" w14:textId="75B90B3D" w:rsidR="00BB02D4" w:rsidRPr="00731117" w:rsidRDefault="7FDDCE4B" w:rsidP="1A6702D8">
            <w:pPr>
              <w:jc w:val="center"/>
              <w:rPr>
                <w:rFonts w:ascii="Arial" w:hAnsi="Arial" w:cs="Arial"/>
                <w:sz w:val="22"/>
                <w:szCs w:val="22"/>
              </w:rPr>
            </w:pPr>
            <w:r w:rsidRPr="1A6702D8">
              <w:rPr>
                <w:rFonts w:ascii="Arial" w:hAnsi="Arial" w:cs="Arial"/>
                <w:sz w:val="22"/>
                <w:szCs w:val="22"/>
              </w:rPr>
              <w:t>4</w:t>
            </w:r>
            <w:r w:rsidR="162CE1C1" w:rsidRPr="1A6702D8">
              <w:rPr>
                <w:rFonts w:ascii="Arial" w:hAnsi="Arial" w:cs="Arial"/>
                <w:sz w:val="22"/>
                <w:szCs w:val="22"/>
              </w:rPr>
              <w:t>.1.6.</w:t>
            </w:r>
          </w:p>
        </w:tc>
        <w:tc>
          <w:tcPr>
            <w:tcW w:w="2535" w:type="dxa"/>
            <w:vAlign w:val="center"/>
          </w:tcPr>
          <w:p w14:paraId="5CAC667D" w14:textId="5ED384CE" w:rsidR="00BB02D4" w:rsidRPr="00731117" w:rsidRDefault="00BB02D4" w:rsidP="1A6702D8">
            <w:pPr>
              <w:rPr>
                <w:rFonts w:ascii="Arial" w:hAnsi="Arial" w:cs="Arial"/>
                <w:sz w:val="22"/>
                <w:szCs w:val="22"/>
              </w:rPr>
            </w:pPr>
            <w:r w:rsidRPr="1A6702D8">
              <w:rPr>
                <w:rFonts w:ascii="Arial" w:eastAsiaTheme="minorEastAsia" w:hAnsi="Arial" w:cs="Arial"/>
                <w:color w:val="000000" w:themeColor="text1"/>
                <w:sz w:val="22"/>
                <w:szCs w:val="22"/>
              </w:rPr>
              <w:t>Tyrimo duomenų platformos funkcijos ir valdymas</w:t>
            </w:r>
          </w:p>
        </w:tc>
        <w:tc>
          <w:tcPr>
            <w:tcW w:w="6820" w:type="dxa"/>
            <w:vAlign w:val="center"/>
          </w:tcPr>
          <w:p w14:paraId="739ACB65" w14:textId="77777777" w:rsidR="00BB02D4" w:rsidRPr="00010AC8" w:rsidRDefault="00BB02D4" w:rsidP="1A6702D8">
            <w:pPr>
              <w:tabs>
                <w:tab w:val="left" w:pos="1134"/>
              </w:tabs>
              <w:ind w:right="55"/>
              <w:rPr>
                <w:rFonts w:ascii="Arial" w:eastAsiaTheme="minorEastAsia" w:hAnsi="Arial" w:cs="Arial"/>
                <w:color w:val="000000" w:themeColor="text1"/>
                <w:sz w:val="22"/>
                <w:szCs w:val="22"/>
              </w:rPr>
            </w:pPr>
            <w:r w:rsidRPr="1A6702D8">
              <w:rPr>
                <w:rFonts w:ascii="Arial" w:eastAsiaTheme="minorEastAsia" w:hAnsi="Arial" w:cs="Arial"/>
                <w:color w:val="000000" w:themeColor="text1"/>
                <w:sz w:val="22"/>
                <w:szCs w:val="22"/>
              </w:rPr>
              <w:t>Funkcionalumai:</w:t>
            </w:r>
          </w:p>
          <w:p w14:paraId="1479D0F7" w14:textId="77777777" w:rsidR="00BB02D4" w:rsidRPr="00010AC8" w:rsidRDefault="00BB02D4" w:rsidP="1A6702D8">
            <w:pPr>
              <w:pStyle w:val="ListParagraph"/>
              <w:numPr>
                <w:ilvl w:val="0"/>
                <w:numId w:val="12"/>
              </w:numPr>
              <w:spacing w:after="0" w:line="240" w:lineRule="auto"/>
              <w:ind w:left="451"/>
              <w:rPr>
                <w:rFonts w:ascii="Arial" w:hAnsi="Arial" w:cs="Arial"/>
                <w:i/>
                <w:iCs/>
                <w:color w:val="000000" w:themeColor="text1"/>
                <w:sz w:val="22"/>
                <w:szCs w:val="22"/>
                <w:lang w:val="lt-LT"/>
              </w:rPr>
            </w:pPr>
            <w:r w:rsidRPr="1A6702D8">
              <w:rPr>
                <w:rFonts w:ascii="Arial" w:hAnsi="Arial" w:cs="Arial"/>
                <w:color w:val="000000" w:themeColor="text1"/>
                <w:sz w:val="22"/>
                <w:szCs w:val="22"/>
                <w:lang w:val="lt-LT"/>
              </w:rPr>
              <w:t>Suformuoti elektronines ir MS PowerPoint ataskaitas su grafikais ir kitais duomenų pateikimo metodais. Pirkėjui paprašius, Paslaugų teikėjas turi suformuoti elektroninę ir PowerPoint ataskaitas pagal Pirkėjo poreikius.</w:t>
            </w:r>
          </w:p>
          <w:p w14:paraId="20523D2B" w14:textId="77777777" w:rsidR="00BB02D4" w:rsidRPr="000B79B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Suformuoti prieigas pagal darbuotojams numatytus apribojimus.</w:t>
            </w:r>
          </w:p>
          <w:p w14:paraId="0E015F42" w14:textId="77777777" w:rsidR="00BB02D4" w:rsidRPr="000B79B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lastRenderedPageBreak/>
              <w:t>Filtruoti ir grupuoti suformuotus duomenis pagal pageidaujamus požymius, pvz., kliento tipas/segmentas, bendradarbiavimo trukmė ir pan.</w:t>
            </w:r>
          </w:p>
          <w:p w14:paraId="65B02923"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Analizuoti bei apdoroti atvirus atsakymus.</w:t>
            </w:r>
          </w:p>
          <w:p w14:paraId="32270C77"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Vertinti rezultatus, apskaičiuotus pagal su Pirkėju suderintas formules.</w:t>
            </w:r>
          </w:p>
          <w:p w14:paraId="1F160886"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Analizuoti įvairiais kriterijais filtruojamą koreliacinę prioritetų matricą.</w:t>
            </w:r>
          </w:p>
          <w:p w14:paraId="2B51C79C"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Analizuoti iš anksto apskaičiuotą NPS indeksą pagal įvairius pjūvius (kriterijus).</w:t>
            </w:r>
          </w:p>
          <w:p w14:paraId="7B6377B9"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Palyginti ir analizuoti ankstesnių metų tyrimų duomenis (dinamikos formatas), jei yra galimybė palyginti duomenis.</w:t>
            </w:r>
          </w:p>
          <w:p w14:paraId="31F4DC0F"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Vertinti statistiškai reikšmingus pokyčius, apskaičiuotus pagal statistines formules.</w:t>
            </w:r>
          </w:p>
          <w:p w14:paraId="19AAFC00" w14:textId="77777777" w:rsidR="00BB02D4" w:rsidRPr="00010AC8" w:rsidRDefault="00BB02D4" w:rsidP="1A6702D8">
            <w:pPr>
              <w:pStyle w:val="ListParagraph"/>
              <w:numPr>
                <w:ilvl w:val="0"/>
                <w:numId w:val="12"/>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Speciali internetu pasiekiama duomenų atvaizdavimo realiu laiku platforma, patalpinta dedikuotame serveryje, kuris yra Paslaugų teikėjo prižiūrimas bei nuolat atnaujinamas ir optimizuojamas.</w:t>
            </w:r>
          </w:p>
          <w:p w14:paraId="5CE4B934" w14:textId="4F924997" w:rsidR="00BB02D4" w:rsidRPr="00731117" w:rsidRDefault="00BB02D4" w:rsidP="1A6702D8">
            <w:pPr>
              <w:rPr>
                <w:rFonts w:ascii="Arial" w:hAnsi="Arial" w:cs="Arial"/>
                <w:b/>
                <w:bCs/>
                <w:sz w:val="22"/>
                <w:szCs w:val="22"/>
              </w:rPr>
            </w:pPr>
            <w:r w:rsidRPr="1A6702D8">
              <w:rPr>
                <w:rFonts w:ascii="Arial" w:hAnsi="Arial" w:cs="Arial"/>
                <w:color w:val="000000" w:themeColor="text1"/>
                <w:sz w:val="22"/>
                <w:szCs w:val="22"/>
              </w:rPr>
              <w:t>Užtikrinamas serverio metinis pasiekiamumas 99,5%, išskyrus dėl iš anksto sutartų atjungimų, vykdant tvarkymo ar esminius pertvarkymo darbus.</w:t>
            </w:r>
          </w:p>
        </w:tc>
      </w:tr>
      <w:tr w:rsidR="00E3270F" w:rsidRPr="00731117" w14:paraId="0FE63E11" w14:textId="77777777" w:rsidTr="1D9D0896">
        <w:tc>
          <w:tcPr>
            <w:tcW w:w="993" w:type="dxa"/>
            <w:vAlign w:val="center"/>
          </w:tcPr>
          <w:p w14:paraId="67C10AEE" w14:textId="32C65720" w:rsidR="00E3270F" w:rsidRPr="00731117" w:rsidRDefault="253E8205" w:rsidP="1A6702D8">
            <w:pPr>
              <w:jc w:val="center"/>
              <w:rPr>
                <w:rFonts w:ascii="Arial" w:hAnsi="Arial" w:cs="Arial"/>
                <w:sz w:val="22"/>
                <w:szCs w:val="22"/>
              </w:rPr>
            </w:pPr>
            <w:r w:rsidRPr="1A6702D8">
              <w:rPr>
                <w:rFonts w:ascii="Arial" w:hAnsi="Arial" w:cs="Arial"/>
                <w:sz w:val="22"/>
                <w:szCs w:val="22"/>
              </w:rPr>
              <w:lastRenderedPageBreak/>
              <w:t>4</w:t>
            </w:r>
            <w:r w:rsidR="162CE1C1" w:rsidRPr="1A6702D8">
              <w:rPr>
                <w:rFonts w:ascii="Arial" w:hAnsi="Arial" w:cs="Arial"/>
                <w:sz w:val="22"/>
                <w:szCs w:val="22"/>
              </w:rPr>
              <w:t>.1.7.</w:t>
            </w:r>
          </w:p>
        </w:tc>
        <w:tc>
          <w:tcPr>
            <w:tcW w:w="2535" w:type="dxa"/>
            <w:vAlign w:val="center"/>
          </w:tcPr>
          <w:p w14:paraId="43FDF09D" w14:textId="77777777" w:rsidR="00E3270F" w:rsidRPr="00010AC8" w:rsidRDefault="00E3270F" w:rsidP="1A6702D8">
            <w:pPr>
              <w:rPr>
                <w:rFonts w:ascii="Arial" w:hAnsi="Arial" w:cs="Arial"/>
                <w:color w:val="000000" w:themeColor="text1"/>
                <w:sz w:val="22"/>
                <w:szCs w:val="22"/>
              </w:rPr>
            </w:pPr>
            <w:r w:rsidRPr="1A6702D8">
              <w:rPr>
                <w:rFonts w:ascii="Arial" w:hAnsi="Arial" w:cs="Arial"/>
                <w:color w:val="000000" w:themeColor="text1"/>
                <w:sz w:val="22"/>
                <w:szCs w:val="22"/>
              </w:rPr>
              <w:t>Klientų patirties valdymo platformos duomenų atvaizdavimas, analizė, valdymas</w:t>
            </w:r>
          </w:p>
          <w:p w14:paraId="73CD4086" w14:textId="77777777" w:rsidR="00E3270F" w:rsidRPr="00731117" w:rsidRDefault="00E3270F" w:rsidP="1A6702D8">
            <w:pPr>
              <w:rPr>
                <w:rFonts w:ascii="Arial" w:hAnsi="Arial" w:cs="Arial"/>
                <w:sz w:val="22"/>
                <w:szCs w:val="22"/>
              </w:rPr>
            </w:pPr>
          </w:p>
        </w:tc>
        <w:tc>
          <w:tcPr>
            <w:tcW w:w="6820" w:type="dxa"/>
            <w:vAlign w:val="center"/>
          </w:tcPr>
          <w:p w14:paraId="00049227"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Apibendrintų duomenų suvestinė (angl. </w:t>
            </w:r>
            <w:r w:rsidRPr="1A6702D8">
              <w:rPr>
                <w:rFonts w:ascii="Arial" w:hAnsi="Arial" w:cs="Arial"/>
                <w:i/>
                <w:iCs/>
                <w:color w:val="000000" w:themeColor="text1"/>
                <w:sz w:val="22"/>
                <w:szCs w:val="22"/>
                <w:lang w:val="lt-LT"/>
              </w:rPr>
              <w:t>Dashboard</w:t>
            </w:r>
            <w:r w:rsidRPr="1A6702D8">
              <w:rPr>
                <w:rFonts w:ascii="Arial" w:hAnsi="Arial" w:cs="Arial"/>
                <w:color w:val="000000" w:themeColor="text1"/>
                <w:sz w:val="22"/>
                <w:szCs w:val="22"/>
                <w:lang w:val="lt-LT"/>
              </w:rPr>
              <w:t>), kurioje galima matyti apibendrintus tyrimo rezultatus.</w:t>
            </w:r>
          </w:p>
          <w:p w14:paraId="4A6790D9"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Pagrindiniai klientų patirties analizės įrankiai duomenų suvestinėje (angl. </w:t>
            </w:r>
            <w:r w:rsidRPr="1A6702D8">
              <w:rPr>
                <w:rFonts w:ascii="Arial" w:hAnsi="Arial" w:cs="Arial"/>
                <w:i/>
                <w:iCs/>
                <w:color w:val="000000" w:themeColor="text1"/>
                <w:sz w:val="22"/>
                <w:szCs w:val="22"/>
                <w:lang w:val="lt-LT"/>
              </w:rPr>
              <w:t>Dashboard‘e</w:t>
            </w:r>
            <w:r w:rsidRPr="1A6702D8">
              <w:rPr>
                <w:rFonts w:ascii="Arial" w:hAnsi="Arial" w:cs="Arial"/>
                <w:color w:val="000000" w:themeColor="text1"/>
                <w:sz w:val="22"/>
                <w:szCs w:val="22"/>
                <w:lang w:val="lt-LT"/>
              </w:rPr>
              <w:t xml:space="preserve">): </w:t>
            </w:r>
          </w:p>
          <w:p w14:paraId="022CB4E5"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bendras NPS indeksas, bendras pasitenkinimas paslaugomis (CSAT, vidurkis), kliento pastangų (CES, vidurkis), pakartotinas pasirinkimas (vidurkis), pagrindiniai įvaizdžio/santykių aspektai (vidurkis).</w:t>
            </w:r>
          </w:p>
          <w:p w14:paraId="0824714A"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emocinės kreivės pagal patirties aspektus arba apibendrinta į kelionės etapus; </w:t>
            </w:r>
          </w:p>
          <w:p w14:paraId="791ACAEB"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pagrindiniai grafikai ir lentelės;</w:t>
            </w:r>
          </w:p>
          <w:p w14:paraId="13E7A28F"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prioritetų nustatymo matrica (svarba prieš rekomendaciją);</w:t>
            </w:r>
          </w:p>
          <w:p w14:paraId="3854029E"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atviri atsakymai ir susistemintos jų temos. </w:t>
            </w:r>
          </w:p>
          <w:p w14:paraId="09F549DC"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Galimybė dirbti su apklausų duomenimis įvairiais pjūviais bei rengti savarankiškas ataskaitas. Suformuotos ir išsaugotos ataskaitos atsinaujina realiu laiku, reaguoja į filtrus ir nuolat pasipildančius tyrimo duomenis. Ataskaitomis galima dalintis su kolegomis.</w:t>
            </w:r>
          </w:p>
          <w:p w14:paraId="221F23F6"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Galimybė eksportuoti duomenis į kitas platformas (pvz., </w:t>
            </w:r>
            <w:r w:rsidRPr="1A6702D8">
              <w:rPr>
                <w:rFonts w:ascii="Arial" w:hAnsi="Arial" w:cs="Arial"/>
                <w:i/>
                <w:iCs/>
                <w:color w:val="000000" w:themeColor="text1"/>
                <w:sz w:val="22"/>
                <w:szCs w:val="22"/>
                <w:lang w:val="lt-LT"/>
              </w:rPr>
              <w:t>MS Excel / CSV</w:t>
            </w:r>
            <w:r w:rsidRPr="1A6702D8">
              <w:rPr>
                <w:rFonts w:ascii="Arial" w:hAnsi="Arial" w:cs="Arial"/>
                <w:color w:val="000000" w:themeColor="text1"/>
                <w:sz w:val="22"/>
                <w:szCs w:val="22"/>
                <w:lang w:val="lt-LT"/>
              </w:rPr>
              <w:t>).</w:t>
            </w:r>
          </w:p>
          <w:p w14:paraId="1FB36032" w14:textId="77777777" w:rsidR="00E3270F" w:rsidRPr="00010AC8" w:rsidRDefault="00E3270F" w:rsidP="1A6702D8">
            <w:pPr>
              <w:pStyle w:val="ListParagraph"/>
              <w:numPr>
                <w:ilvl w:val="0"/>
                <w:numId w:val="25"/>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Galimybė eksportuoti ataskaitų grafikus į kitas platformas (pvz., </w:t>
            </w:r>
            <w:r w:rsidRPr="1A6702D8">
              <w:rPr>
                <w:rFonts w:ascii="Arial" w:hAnsi="Arial" w:cs="Arial"/>
                <w:i/>
                <w:iCs/>
                <w:color w:val="000000" w:themeColor="text1"/>
                <w:sz w:val="22"/>
                <w:szCs w:val="22"/>
                <w:lang w:val="lt-LT"/>
              </w:rPr>
              <w:t>MS Excel,</w:t>
            </w:r>
            <w:r w:rsidRPr="1A6702D8">
              <w:rPr>
                <w:rFonts w:ascii="Arial" w:hAnsi="Arial" w:cs="Arial"/>
                <w:color w:val="000000" w:themeColor="text1"/>
                <w:sz w:val="22"/>
                <w:szCs w:val="22"/>
                <w:lang w:val="lt-LT"/>
              </w:rPr>
              <w:t xml:space="preserve"> </w:t>
            </w:r>
            <w:r w:rsidRPr="1A6702D8">
              <w:rPr>
                <w:rFonts w:ascii="Arial" w:hAnsi="Arial" w:cs="Arial"/>
                <w:i/>
                <w:iCs/>
                <w:color w:val="000000" w:themeColor="text1"/>
                <w:sz w:val="22"/>
                <w:szCs w:val="22"/>
                <w:lang w:val="lt-LT"/>
              </w:rPr>
              <w:t>Ms PowerPoint, JPG, PDF</w:t>
            </w:r>
            <w:r w:rsidRPr="1A6702D8">
              <w:rPr>
                <w:rFonts w:ascii="Arial" w:hAnsi="Arial" w:cs="Arial"/>
                <w:color w:val="000000" w:themeColor="text1"/>
                <w:sz w:val="22"/>
                <w:szCs w:val="22"/>
                <w:lang w:val="lt-LT"/>
              </w:rPr>
              <w:t>).</w:t>
            </w:r>
          </w:p>
          <w:p w14:paraId="24313C62" w14:textId="3F7E311C" w:rsidR="00E3270F" w:rsidRPr="00731117" w:rsidRDefault="00E3270F" w:rsidP="1A6702D8">
            <w:pPr>
              <w:rPr>
                <w:rFonts w:ascii="Arial" w:hAnsi="Arial" w:cs="Arial"/>
                <w:b/>
                <w:bCs/>
                <w:sz w:val="22"/>
                <w:szCs w:val="22"/>
              </w:rPr>
            </w:pPr>
            <w:r w:rsidRPr="1A6702D8">
              <w:rPr>
                <w:rFonts w:ascii="Arial" w:hAnsi="Arial" w:cs="Arial"/>
                <w:color w:val="000000" w:themeColor="text1"/>
                <w:sz w:val="22"/>
                <w:szCs w:val="22"/>
              </w:rPr>
              <w:t xml:space="preserve">atvirų atsakymų analizė; </w:t>
            </w:r>
          </w:p>
        </w:tc>
      </w:tr>
      <w:tr w:rsidR="00DA72F7" w:rsidRPr="00731117" w14:paraId="6965E4C3" w14:textId="77777777" w:rsidTr="1D9D0896">
        <w:tc>
          <w:tcPr>
            <w:tcW w:w="993" w:type="dxa"/>
            <w:vAlign w:val="center"/>
          </w:tcPr>
          <w:p w14:paraId="51E1A7CD" w14:textId="7BC9F62B" w:rsidR="00DA72F7" w:rsidRPr="00731117" w:rsidRDefault="14C038AA" w:rsidP="1A6702D8">
            <w:pPr>
              <w:jc w:val="center"/>
              <w:rPr>
                <w:rFonts w:ascii="Arial" w:hAnsi="Arial" w:cs="Arial"/>
                <w:sz w:val="22"/>
                <w:szCs w:val="22"/>
              </w:rPr>
            </w:pPr>
            <w:r w:rsidRPr="1A6702D8">
              <w:rPr>
                <w:rFonts w:ascii="Arial" w:hAnsi="Arial" w:cs="Arial"/>
                <w:sz w:val="22"/>
                <w:szCs w:val="22"/>
              </w:rPr>
              <w:t>4</w:t>
            </w:r>
            <w:r w:rsidR="162CE1C1" w:rsidRPr="1A6702D8">
              <w:rPr>
                <w:rFonts w:ascii="Arial" w:hAnsi="Arial" w:cs="Arial"/>
                <w:sz w:val="22"/>
                <w:szCs w:val="22"/>
              </w:rPr>
              <w:t>.1.8.</w:t>
            </w:r>
          </w:p>
        </w:tc>
        <w:tc>
          <w:tcPr>
            <w:tcW w:w="2535" w:type="dxa"/>
            <w:vAlign w:val="center"/>
          </w:tcPr>
          <w:p w14:paraId="58EF3BE3" w14:textId="06832F37" w:rsidR="00DA72F7" w:rsidRPr="00731117" w:rsidRDefault="00DA72F7" w:rsidP="1A6702D8">
            <w:pPr>
              <w:rPr>
                <w:rFonts w:ascii="Arial" w:hAnsi="Arial" w:cs="Arial"/>
                <w:sz w:val="22"/>
                <w:szCs w:val="22"/>
              </w:rPr>
            </w:pPr>
            <w:r w:rsidRPr="1A6702D8">
              <w:rPr>
                <w:rFonts w:ascii="Arial" w:hAnsi="Arial" w:cs="Arial"/>
                <w:color w:val="000000" w:themeColor="text1"/>
                <w:sz w:val="22"/>
                <w:szCs w:val="22"/>
              </w:rPr>
              <w:t>Klientų patirties valdymo platformos funkcinės galimybės</w:t>
            </w:r>
          </w:p>
        </w:tc>
        <w:tc>
          <w:tcPr>
            <w:tcW w:w="6820" w:type="dxa"/>
            <w:vAlign w:val="center"/>
          </w:tcPr>
          <w:p w14:paraId="71B70C19" w14:textId="77777777" w:rsidR="00DA72F7" w:rsidRPr="00010AC8" w:rsidRDefault="00DA72F7" w:rsidP="1A6702D8">
            <w:pPr>
              <w:pStyle w:val="ListParagraph"/>
              <w:numPr>
                <w:ilvl w:val="0"/>
                <w:numId w:val="26"/>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filtravimas; </w:t>
            </w:r>
          </w:p>
          <w:p w14:paraId="165800FD" w14:textId="77777777" w:rsidR="00DA72F7" w:rsidRPr="00010AC8" w:rsidRDefault="00DA72F7" w:rsidP="1A6702D8">
            <w:pPr>
              <w:pStyle w:val="ListParagraph"/>
              <w:numPr>
                <w:ilvl w:val="0"/>
                <w:numId w:val="26"/>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pusiau automatinis, kompleksinis atvirų atsakymų kodavimas bei grafinis-kiekybinis integravimas į bendras ataskaitas; </w:t>
            </w:r>
          </w:p>
          <w:p w14:paraId="492A9E96" w14:textId="77777777" w:rsidR="00DA72F7" w:rsidRPr="00010AC8" w:rsidRDefault="00DA72F7" w:rsidP="1A6702D8">
            <w:pPr>
              <w:pStyle w:val="ListParagraph"/>
              <w:numPr>
                <w:ilvl w:val="0"/>
                <w:numId w:val="26"/>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automatinė atvirų atsakymų analizė;</w:t>
            </w:r>
          </w:p>
          <w:p w14:paraId="0312AE92" w14:textId="77777777" w:rsidR="00DA72F7" w:rsidRPr="00010AC8" w:rsidRDefault="00DA72F7" w:rsidP="1A6702D8">
            <w:pPr>
              <w:pStyle w:val="ListParagraph"/>
              <w:numPr>
                <w:ilvl w:val="0"/>
                <w:numId w:val="26"/>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statistinių reikšmingumų atvaizdavimas; </w:t>
            </w:r>
          </w:p>
          <w:p w14:paraId="7EBFD4DA" w14:textId="77777777" w:rsidR="00DA72F7" w:rsidRPr="00010AC8" w:rsidRDefault="00DA72F7" w:rsidP="1A6702D8">
            <w:pPr>
              <w:pStyle w:val="ListParagraph"/>
              <w:numPr>
                <w:ilvl w:val="0"/>
                <w:numId w:val="26"/>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duomenų svėrimas, koreliacijų apskaičiavimas; </w:t>
            </w:r>
          </w:p>
          <w:p w14:paraId="2055A9C8" w14:textId="77777777" w:rsidR="00DA72F7" w:rsidRPr="00010AC8" w:rsidRDefault="00DA72F7" w:rsidP="1A6702D8">
            <w:pPr>
              <w:pStyle w:val="ListParagraph"/>
              <w:numPr>
                <w:ilvl w:val="0"/>
                <w:numId w:val="26"/>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išorinių duomenų importas;</w:t>
            </w:r>
          </w:p>
          <w:p w14:paraId="6CD95A30" w14:textId="115F2E82" w:rsidR="00DA72F7" w:rsidRPr="00731117" w:rsidRDefault="00DA72F7" w:rsidP="1A6702D8">
            <w:pPr>
              <w:rPr>
                <w:rFonts w:ascii="Arial" w:hAnsi="Arial" w:cs="Arial"/>
                <w:b/>
                <w:bCs/>
                <w:sz w:val="22"/>
                <w:szCs w:val="22"/>
              </w:rPr>
            </w:pPr>
            <w:r w:rsidRPr="1A6702D8">
              <w:rPr>
                <w:rFonts w:ascii="Arial" w:hAnsi="Arial" w:cs="Arial"/>
                <w:color w:val="000000" w:themeColor="text1"/>
                <w:sz w:val="22"/>
                <w:szCs w:val="22"/>
              </w:rPr>
              <w:t xml:space="preserve">apjungimas su kitokio tipo duomenimis bei duomenų bazėmis. </w:t>
            </w:r>
          </w:p>
        </w:tc>
      </w:tr>
      <w:tr w:rsidR="0065330F" w:rsidRPr="00731117" w14:paraId="3B9F6288" w14:textId="77777777" w:rsidTr="1D9D0896">
        <w:tc>
          <w:tcPr>
            <w:tcW w:w="993" w:type="dxa"/>
            <w:vAlign w:val="center"/>
          </w:tcPr>
          <w:p w14:paraId="0505FA77" w14:textId="77777777" w:rsidR="0065330F" w:rsidRPr="00731117" w:rsidRDefault="0065330F" w:rsidP="1A6702D8">
            <w:pPr>
              <w:jc w:val="center"/>
              <w:rPr>
                <w:rFonts w:ascii="Arial" w:hAnsi="Arial" w:cs="Arial"/>
                <w:sz w:val="22"/>
                <w:szCs w:val="22"/>
              </w:rPr>
            </w:pPr>
          </w:p>
        </w:tc>
        <w:tc>
          <w:tcPr>
            <w:tcW w:w="2535" w:type="dxa"/>
            <w:vAlign w:val="center"/>
          </w:tcPr>
          <w:p w14:paraId="516650BD" w14:textId="7ED2B6B2" w:rsidR="0065330F" w:rsidRPr="00731117" w:rsidRDefault="0065330F" w:rsidP="1A6702D8">
            <w:pPr>
              <w:rPr>
                <w:rFonts w:ascii="Arial" w:hAnsi="Arial" w:cs="Arial"/>
                <w:sz w:val="22"/>
                <w:szCs w:val="22"/>
              </w:rPr>
            </w:pPr>
            <w:r w:rsidRPr="1A6702D8">
              <w:rPr>
                <w:rFonts w:ascii="Arial" w:hAnsi="Arial" w:cs="Arial"/>
                <w:color w:val="000000" w:themeColor="text1"/>
                <w:sz w:val="22"/>
                <w:szCs w:val="22"/>
              </w:rPr>
              <w:t>Klientų patirties valdymo platformos duomenų apsikeitimas, integracija</w:t>
            </w:r>
          </w:p>
        </w:tc>
        <w:tc>
          <w:tcPr>
            <w:tcW w:w="6820" w:type="dxa"/>
            <w:vAlign w:val="center"/>
          </w:tcPr>
          <w:p w14:paraId="74B7B8CE" w14:textId="77777777" w:rsidR="0065330F" w:rsidRPr="00010AC8" w:rsidRDefault="0065330F" w:rsidP="1A6702D8">
            <w:pPr>
              <w:pStyle w:val="ListParagraph"/>
              <w:numPr>
                <w:ilvl w:val="0"/>
                <w:numId w:val="27"/>
              </w:numPr>
              <w:spacing w:after="0" w:line="240" w:lineRule="auto"/>
              <w:ind w:left="451" w:hanging="425"/>
              <w:rPr>
                <w:rFonts w:ascii="Arial" w:hAnsi="Arial" w:cs="Arial"/>
                <w:color w:val="000000" w:themeColor="text1"/>
                <w:sz w:val="22"/>
                <w:szCs w:val="22"/>
                <w:lang w:val="lt-LT"/>
              </w:rPr>
            </w:pPr>
            <w:r w:rsidRPr="1A6702D8">
              <w:rPr>
                <w:rFonts w:ascii="Arial" w:hAnsi="Arial" w:cs="Arial"/>
                <w:color w:val="000000" w:themeColor="text1"/>
                <w:sz w:val="22"/>
                <w:szCs w:val="22"/>
                <w:lang w:val="lt-LT"/>
              </w:rPr>
              <w:t>Platforma turi būti pritaikyta greitam ir patogiam Excel/CSV ar kito formato duomenų / klientų kontaktų apklausoms sukėlimui į klientų patirties valdymo platformą.</w:t>
            </w:r>
          </w:p>
          <w:p w14:paraId="4739B7A3" w14:textId="77777777" w:rsidR="0065330F" w:rsidRPr="00010AC8" w:rsidRDefault="0065330F" w:rsidP="1A6702D8">
            <w:pPr>
              <w:pStyle w:val="ListParagraph"/>
              <w:numPr>
                <w:ilvl w:val="0"/>
                <w:numId w:val="27"/>
              </w:numPr>
              <w:spacing w:after="0" w:line="240" w:lineRule="auto"/>
              <w:ind w:left="451" w:hanging="425"/>
              <w:rPr>
                <w:rFonts w:ascii="Arial" w:hAnsi="Arial" w:cs="Arial"/>
                <w:color w:val="000000" w:themeColor="text1"/>
                <w:sz w:val="22"/>
                <w:szCs w:val="22"/>
                <w:lang w:val="lt-LT"/>
              </w:rPr>
            </w:pPr>
            <w:r w:rsidRPr="1A6702D8">
              <w:rPr>
                <w:rFonts w:ascii="Arial" w:hAnsi="Arial" w:cs="Arial"/>
                <w:color w:val="000000" w:themeColor="text1"/>
                <w:sz w:val="22"/>
                <w:szCs w:val="22"/>
                <w:lang w:val="lt-LT"/>
              </w:rPr>
              <w:lastRenderedPageBreak/>
              <w:t>Turi būti galimybė prisitaikyti prie skirtingų pateiktų duomenų formatų.</w:t>
            </w:r>
          </w:p>
          <w:p w14:paraId="0C46CB59" w14:textId="77777777" w:rsidR="0065330F" w:rsidRPr="00010AC8" w:rsidRDefault="0065330F" w:rsidP="1A6702D8">
            <w:pPr>
              <w:pStyle w:val="ListParagraph"/>
              <w:numPr>
                <w:ilvl w:val="0"/>
                <w:numId w:val="27"/>
              </w:numPr>
              <w:spacing w:after="0" w:line="240" w:lineRule="auto"/>
              <w:ind w:left="451" w:hanging="425"/>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užtikrinti efektyvų ir tiesioginį kontaktų ar duomenų perdavimą ir įkėlimą į apklausos ar analizės sistemą realiu arba sutartu laiku, naudojant API, sFTP ir kitus metodus.</w:t>
            </w:r>
          </w:p>
          <w:p w14:paraId="12F3D4B9" w14:textId="77777777" w:rsidR="0065330F" w:rsidRPr="00010AC8" w:rsidRDefault="0065330F" w:rsidP="1A6702D8">
            <w:pPr>
              <w:pStyle w:val="ListParagraph"/>
              <w:numPr>
                <w:ilvl w:val="0"/>
                <w:numId w:val="27"/>
              </w:numPr>
              <w:spacing w:after="0" w:line="240" w:lineRule="auto"/>
              <w:ind w:left="451" w:hanging="425"/>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tyrimo rezultatus turi atvaizduoti realiu laiku ir automatiškai atsinaujinti, pasikeitus duomenų imčiai.</w:t>
            </w:r>
          </w:p>
          <w:p w14:paraId="2F348A4F" w14:textId="77777777" w:rsidR="0065330F" w:rsidRPr="00010AC8" w:rsidRDefault="0065330F" w:rsidP="1A6702D8">
            <w:pPr>
              <w:pStyle w:val="ListParagraph"/>
              <w:numPr>
                <w:ilvl w:val="0"/>
                <w:numId w:val="27"/>
              </w:numPr>
              <w:spacing w:after="0" w:line="240" w:lineRule="auto"/>
              <w:ind w:left="451" w:hanging="425"/>
              <w:rPr>
                <w:rFonts w:ascii="Arial" w:hAnsi="Arial" w:cs="Arial"/>
                <w:color w:val="000000" w:themeColor="text1"/>
                <w:sz w:val="22"/>
                <w:szCs w:val="22"/>
                <w:lang w:val="lt-LT"/>
              </w:rPr>
            </w:pPr>
            <w:r w:rsidRPr="1A6702D8">
              <w:rPr>
                <w:rFonts w:ascii="Arial" w:hAnsi="Arial" w:cs="Arial"/>
                <w:color w:val="000000" w:themeColor="text1"/>
                <w:sz w:val="22"/>
                <w:szCs w:val="22"/>
                <w:lang w:val="lt-LT"/>
              </w:rPr>
              <w:t>Turi būti suteikta prieiga prie saugaus katalogo, leidžiančio apsikeisti bet kokio tipo failais be papildomo apdorojimo.</w:t>
            </w:r>
          </w:p>
          <w:p w14:paraId="0DAACF05" w14:textId="77777777" w:rsidR="0065330F" w:rsidRPr="00010AC8" w:rsidRDefault="0065330F" w:rsidP="1A6702D8">
            <w:pPr>
              <w:pStyle w:val="ListParagraph"/>
              <w:numPr>
                <w:ilvl w:val="0"/>
                <w:numId w:val="27"/>
              </w:numPr>
              <w:spacing w:after="0" w:line="240" w:lineRule="auto"/>
              <w:ind w:left="451" w:hanging="425"/>
              <w:rPr>
                <w:rFonts w:ascii="Arial" w:hAnsi="Arial" w:cs="Arial"/>
                <w:color w:val="000000" w:themeColor="text1"/>
                <w:sz w:val="22"/>
                <w:szCs w:val="22"/>
                <w:lang w:val="lt-LT"/>
              </w:rPr>
            </w:pPr>
            <w:r w:rsidRPr="1A6702D8">
              <w:rPr>
                <w:rFonts w:ascii="Arial" w:hAnsi="Arial" w:cs="Arial"/>
                <w:color w:val="000000" w:themeColor="text1"/>
                <w:sz w:val="22"/>
                <w:szCs w:val="22"/>
                <w:lang w:val="lt-LT"/>
              </w:rPr>
              <w:t>Reikiamo skaičiaus vartotojų sukūrimas, prisijungimų saugumo valdymas, darbuotojų, dirbsiančių su sistema, mokymai, naudojimosi sistema instrukcijos pateikimas.</w:t>
            </w:r>
          </w:p>
          <w:p w14:paraId="5D3454A0" w14:textId="6CD4AFE1" w:rsidR="0065330F" w:rsidRPr="00731117" w:rsidRDefault="0065330F" w:rsidP="1A6702D8">
            <w:pPr>
              <w:rPr>
                <w:rFonts w:ascii="Arial" w:hAnsi="Arial" w:cs="Arial"/>
                <w:b/>
                <w:bCs/>
                <w:sz w:val="22"/>
                <w:szCs w:val="22"/>
              </w:rPr>
            </w:pPr>
            <w:r w:rsidRPr="1A6702D8">
              <w:rPr>
                <w:rFonts w:ascii="Arial" w:hAnsi="Arial" w:cs="Arial"/>
                <w:color w:val="000000" w:themeColor="text1"/>
                <w:sz w:val="22"/>
                <w:szCs w:val="22"/>
              </w:rPr>
              <w:t>Informacijos pateikimas sistemoje lietuvių kalba.</w:t>
            </w:r>
          </w:p>
        </w:tc>
      </w:tr>
      <w:tr w:rsidR="006173FD" w:rsidRPr="00731117" w14:paraId="4EDA6F04" w14:textId="77777777" w:rsidTr="1D9D0896">
        <w:tc>
          <w:tcPr>
            <w:tcW w:w="993" w:type="dxa"/>
            <w:vAlign w:val="center"/>
          </w:tcPr>
          <w:p w14:paraId="36702757" w14:textId="72E67AFA" w:rsidR="006173FD" w:rsidRPr="00731117" w:rsidRDefault="3C772BE1" w:rsidP="1A6702D8">
            <w:pPr>
              <w:jc w:val="center"/>
              <w:rPr>
                <w:rFonts w:ascii="Arial" w:hAnsi="Arial" w:cs="Arial"/>
                <w:sz w:val="22"/>
                <w:szCs w:val="22"/>
              </w:rPr>
            </w:pPr>
            <w:r w:rsidRPr="1A6702D8">
              <w:rPr>
                <w:rFonts w:ascii="Arial" w:hAnsi="Arial" w:cs="Arial"/>
                <w:sz w:val="22"/>
                <w:szCs w:val="22"/>
              </w:rPr>
              <w:lastRenderedPageBreak/>
              <w:t>4</w:t>
            </w:r>
            <w:r w:rsidR="162CE1C1" w:rsidRPr="1A6702D8">
              <w:rPr>
                <w:rFonts w:ascii="Arial" w:hAnsi="Arial" w:cs="Arial"/>
                <w:sz w:val="22"/>
                <w:szCs w:val="22"/>
              </w:rPr>
              <w:t>.1.9.</w:t>
            </w:r>
          </w:p>
        </w:tc>
        <w:tc>
          <w:tcPr>
            <w:tcW w:w="2535" w:type="dxa"/>
            <w:vAlign w:val="center"/>
          </w:tcPr>
          <w:p w14:paraId="07A1FEF0" w14:textId="60DB09F4" w:rsidR="006173FD" w:rsidRPr="00731117" w:rsidRDefault="006173FD" w:rsidP="1A6702D8">
            <w:pPr>
              <w:rPr>
                <w:rFonts w:ascii="Arial" w:hAnsi="Arial" w:cs="Arial"/>
                <w:sz w:val="22"/>
                <w:szCs w:val="22"/>
              </w:rPr>
            </w:pPr>
            <w:r w:rsidRPr="1A6702D8">
              <w:rPr>
                <w:rFonts w:ascii="Arial" w:hAnsi="Arial" w:cs="Arial"/>
                <w:color w:val="000000" w:themeColor="text1"/>
                <w:sz w:val="22"/>
                <w:szCs w:val="22"/>
              </w:rPr>
              <w:t>Duomenų rinkimas</w:t>
            </w:r>
          </w:p>
        </w:tc>
        <w:tc>
          <w:tcPr>
            <w:tcW w:w="6820" w:type="dxa"/>
            <w:vAlign w:val="center"/>
          </w:tcPr>
          <w:p w14:paraId="648C7144" w14:textId="18576442" w:rsidR="006173FD" w:rsidRPr="00B1603A" w:rsidRDefault="006173FD" w:rsidP="00DF079B">
            <w:pPr>
              <w:pStyle w:val="ListParagraph"/>
              <w:numPr>
                <w:ilvl w:val="0"/>
                <w:numId w:val="26"/>
              </w:numPr>
              <w:spacing w:after="0" w:line="240" w:lineRule="auto"/>
              <w:ind w:left="451"/>
              <w:rPr>
                <w:rFonts w:ascii="Arial" w:hAnsi="Arial" w:cs="Arial"/>
                <w:color w:val="000000" w:themeColor="text1"/>
                <w:sz w:val="22"/>
                <w:szCs w:val="22"/>
                <w:lang w:val="lt-LT"/>
              </w:rPr>
            </w:pPr>
            <w:r w:rsidRPr="00DF079B">
              <w:rPr>
                <w:rFonts w:ascii="Arial" w:hAnsi="Arial" w:cs="Arial"/>
                <w:color w:val="000000" w:themeColor="text1"/>
                <w:sz w:val="22"/>
                <w:szCs w:val="22"/>
                <w:lang w:val="lt-LT"/>
              </w:rPr>
              <w:t>Duomenis metiniam tyrimui numatoma surinkti dviem būdais: apklausa telefonu (Computer-assisted telephone interviewing – CATI) ir apklausa internetu (Computer-assisted web interviewing</w:t>
            </w:r>
            <w:r w:rsidRPr="00172EE7">
              <w:rPr>
                <w:rFonts w:ascii="Arial" w:hAnsi="Arial" w:cs="Arial"/>
                <w:color w:val="000000" w:themeColor="text1"/>
                <w:lang w:val="lt-LT"/>
              </w:rPr>
              <w:t xml:space="preserve"> </w:t>
            </w:r>
            <w:r w:rsidRPr="00DF079B">
              <w:rPr>
                <w:rFonts w:ascii="Arial" w:hAnsi="Arial" w:cs="Arial"/>
                <w:color w:val="000000" w:themeColor="text1"/>
                <w:sz w:val="22"/>
                <w:szCs w:val="22"/>
                <w:lang w:val="lt-LT"/>
              </w:rPr>
              <w:t>– CAWI), pirmenybę teikiant apklausai internetu arba pagal sutarimą. Vykdant apklausą, būtina atlikti skambučius, siųsti el. laiškus su paraginimu ir / arba priminimu atsakyti į anketos klausimus.</w:t>
            </w:r>
            <w:r w:rsidR="00B1603A">
              <w:rPr>
                <w:rFonts w:ascii="Arial" w:hAnsi="Arial" w:cs="Arial"/>
                <w:color w:val="000000" w:themeColor="text1"/>
                <w:sz w:val="22"/>
                <w:szCs w:val="22"/>
                <w:lang w:val="lt-LT"/>
              </w:rPr>
              <w:t xml:space="preserve"> </w:t>
            </w:r>
            <w:r w:rsidRPr="00B1603A">
              <w:rPr>
                <w:rFonts w:ascii="Arial" w:hAnsi="Arial" w:cs="Arial"/>
                <w:color w:val="000000" w:themeColor="text1"/>
                <w:sz w:val="22"/>
                <w:szCs w:val="22"/>
                <w:lang w:val="lt-LT"/>
              </w:rPr>
              <w:t>Vykdant apklausą, būtina atlikti skambučius, siųsti el. laiškus su paraginimu ir / arba priminimu atsakyti į anketos klausimus.</w:t>
            </w:r>
          </w:p>
          <w:p w14:paraId="52BB4A89" w14:textId="2F844E24" w:rsidR="00DF079B" w:rsidRPr="00B1603A" w:rsidRDefault="00DF079B" w:rsidP="00DF079B">
            <w:pPr>
              <w:pStyle w:val="ListParagraph"/>
              <w:numPr>
                <w:ilvl w:val="0"/>
                <w:numId w:val="26"/>
              </w:numPr>
              <w:spacing w:after="0" w:line="240" w:lineRule="auto"/>
              <w:ind w:left="451"/>
              <w:rPr>
                <w:rFonts w:ascii="Arial" w:hAnsi="Arial" w:cs="Arial"/>
                <w:color w:val="000000" w:themeColor="text1"/>
                <w:sz w:val="22"/>
                <w:szCs w:val="22"/>
                <w:lang w:val="lt-LT"/>
              </w:rPr>
            </w:pPr>
            <w:r w:rsidRPr="00B1603A">
              <w:rPr>
                <w:rFonts w:ascii="Arial" w:hAnsi="Arial" w:cs="Arial"/>
                <w:color w:val="000000" w:themeColor="text1"/>
                <w:sz w:val="22"/>
                <w:szCs w:val="22"/>
                <w:lang w:val="lt-LT"/>
              </w:rPr>
              <w:t>Siekiant užtikrinti reikiamą atsakomumo lygį, Paslaugų teikėjas kiekvienais metais privalo atlikti iki 50 atsitiktinai atrinktų klientų telefoninį perskambin</w:t>
            </w:r>
            <w:r w:rsidR="00652A9B">
              <w:rPr>
                <w:rFonts w:ascii="Arial" w:hAnsi="Arial" w:cs="Arial"/>
                <w:color w:val="000000" w:themeColor="text1"/>
                <w:sz w:val="22"/>
                <w:szCs w:val="22"/>
                <w:lang w:val="lt-LT"/>
              </w:rPr>
              <w:t xml:space="preserve">imą </w:t>
            </w:r>
            <w:r w:rsidRPr="00B1603A">
              <w:rPr>
                <w:rFonts w:ascii="Arial" w:hAnsi="Arial" w:cs="Arial"/>
                <w:color w:val="000000" w:themeColor="text1"/>
                <w:sz w:val="22"/>
                <w:szCs w:val="22"/>
                <w:lang w:val="lt-LT"/>
              </w:rPr>
              <w:t>. Perskambinimas atliekamas tik iš Pirkėjo pateiktos tyrimui skirtos kontaktų bazės.</w:t>
            </w:r>
          </w:p>
          <w:p w14:paraId="762750A5" w14:textId="6ED6F55E" w:rsidR="00DF079B" w:rsidRPr="00B1603A" w:rsidRDefault="00DF079B" w:rsidP="00DF079B">
            <w:pPr>
              <w:pStyle w:val="ListParagraph"/>
              <w:numPr>
                <w:ilvl w:val="0"/>
                <w:numId w:val="26"/>
              </w:numPr>
              <w:spacing w:after="0" w:line="240" w:lineRule="auto"/>
              <w:ind w:left="451"/>
              <w:rPr>
                <w:rFonts w:ascii="Arial" w:hAnsi="Arial" w:cs="Arial"/>
                <w:color w:val="000000" w:themeColor="text1"/>
                <w:sz w:val="22"/>
                <w:szCs w:val="22"/>
                <w:lang w:val="lt-LT"/>
              </w:rPr>
            </w:pPr>
            <w:r w:rsidRPr="00B1603A">
              <w:rPr>
                <w:rFonts w:ascii="Arial" w:hAnsi="Arial" w:cs="Arial"/>
                <w:color w:val="000000" w:themeColor="text1"/>
                <w:sz w:val="22"/>
                <w:szCs w:val="22"/>
                <w:lang w:val="lt-LT"/>
              </w:rPr>
              <w:t>Perskambinimo rezultatai (įvykę, nepasiekti skambučiai, atsisakymai ir kt.) turi būti fiksuojami ir įtraukiami į metinio tyrimo ataskaitą.</w:t>
            </w:r>
          </w:p>
          <w:p w14:paraId="6CBDF7DB" w14:textId="4E9B233F" w:rsidR="00DF079B" w:rsidRPr="00172EE7" w:rsidRDefault="00DF079B" w:rsidP="00B1603A">
            <w:pPr>
              <w:pStyle w:val="ListParagraph"/>
              <w:spacing w:after="0" w:line="240" w:lineRule="auto"/>
              <w:ind w:left="451"/>
              <w:rPr>
                <w:rFonts w:ascii="Arial" w:hAnsi="Arial" w:cs="Arial"/>
                <w:color w:val="000000" w:themeColor="text1"/>
                <w:sz w:val="22"/>
                <w:szCs w:val="22"/>
                <w:lang w:val="lt-LT"/>
              </w:rPr>
            </w:pPr>
          </w:p>
        </w:tc>
      </w:tr>
      <w:tr w:rsidR="00346E70" w:rsidRPr="005C6EAD" w14:paraId="60B6E27C" w14:textId="77777777" w:rsidTr="1D9D0896">
        <w:tc>
          <w:tcPr>
            <w:tcW w:w="993" w:type="dxa"/>
            <w:vAlign w:val="center"/>
          </w:tcPr>
          <w:p w14:paraId="1DE9F84C" w14:textId="526E80A9" w:rsidR="00346E70" w:rsidRPr="342C78A4" w:rsidRDefault="35CA16A2" w:rsidP="1A6702D8">
            <w:pPr>
              <w:jc w:val="center"/>
              <w:rPr>
                <w:rFonts w:ascii="Arial" w:hAnsi="Arial" w:cs="Arial"/>
                <w:sz w:val="22"/>
                <w:szCs w:val="22"/>
              </w:rPr>
            </w:pPr>
            <w:r w:rsidRPr="1A6702D8">
              <w:rPr>
                <w:rFonts w:ascii="Arial" w:hAnsi="Arial" w:cs="Arial"/>
                <w:sz w:val="22"/>
                <w:szCs w:val="22"/>
              </w:rPr>
              <w:t>4.1.10</w:t>
            </w:r>
          </w:p>
        </w:tc>
        <w:tc>
          <w:tcPr>
            <w:tcW w:w="2535" w:type="dxa"/>
            <w:vAlign w:val="center"/>
          </w:tcPr>
          <w:p w14:paraId="33E746D7" w14:textId="3B5D976A" w:rsidR="00346E70" w:rsidRPr="00010AC8" w:rsidRDefault="35CA16A2" w:rsidP="1A6702D8">
            <w:pPr>
              <w:rPr>
                <w:rFonts w:ascii="Arial" w:hAnsi="Arial" w:cs="Arial"/>
                <w:color w:val="000000" w:themeColor="text1"/>
                <w:sz w:val="22"/>
                <w:szCs w:val="22"/>
              </w:rPr>
            </w:pPr>
            <w:r w:rsidRPr="1A6702D8">
              <w:rPr>
                <w:rFonts w:ascii="Arial" w:hAnsi="Arial" w:cs="Arial"/>
                <w:color w:val="000000" w:themeColor="text1"/>
                <w:sz w:val="22"/>
                <w:szCs w:val="22"/>
              </w:rPr>
              <w:t>Metinei apklausai telefoninių apklausų (CATI) modulio sukūrimas, palaikymas ir aptarnavimas</w:t>
            </w:r>
          </w:p>
        </w:tc>
        <w:tc>
          <w:tcPr>
            <w:tcW w:w="6820" w:type="dxa"/>
            <w:vAlign w:val="center"/>
          </w:tcPr>
          <w:p w14:paraId="11343787" w14:textId="3908BB64" w:rsidR="00630F77" w:rsidRPr="00630F77" w:rsidRDefault="35CA16A2"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Paslaugų teikėjas turi sukurti ir palaikyti telefoninių apklausų (CATI) modulį, skirtą metiniam klientų patirties ir lojalumo tyrimui vykdyti.</w:t>
            </w:r>
          </w:p>
          <w:p w14:paraId="1B42EC38" w14:textId="0C88133C" w:rsidR="00630F77" w:rsidRPr="00630F77" w:rsidRDefault="35CA16A2"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Modulis turi leisti vykdyti apklausas pagal Pirkėjo pateiktus kontaktus, registruoti skambučių bandymus, atsakymus ir statusus bei integruoti duomenis į bendrą tyrimo duomenų bazę.</w:t>
            </w:r>
          </w:p>
          <w:p w14:paraId="4A9567AB" w14:textId="292933F2" w:rsidR="00346E70" w:rsidRPr="00630F77" w:rsidRDefault="35CA16A2"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Telefoninių apklausų modulis turi veikti tomis pačiomis techninio saugumo, duomenų apsaugos ir pasiekiamumo sąlygomis kaip ir pagrindinė klientų patirties platforma. </w:t>
            </w:r>
          </w:p>
        </w:tc>
      </w:tr>
      <w:tr w:rsidR="002A301C" w:rsidRPr="00731117" w14:paraId="706E51CF" w14:textId="77777777" w:rsidTr="1D9D0896">
        <w:tc>
          <w:tcPr>
            <w:tcW w:w="993" w:type="dxa"/>
            <w:vAlign w:val="center"/>
          </w:tcPr>
          <w:p w14:paraId="2CE1BA01" w14:textId="4B60DBA9" w:rsidR="002A301C" w:rsidRPr="00731117" w:rsidRDefault="6C01837D" w:rsidP="1A6702D8">
            <w:pPr>
              <w:jc w:val="center"/>
              <w:rPr>
                <w:rFonts w:ascii="Arial" w:hAnsi="Arial" w:cs="Arial"/>
                <w:sz w:val="22"/>
                <w:szCs w:val="22"/>
              </w:rPr>
            </w:pPr>
            <w:r w:rsidRPr="1A6702D8">
              <w:rPr>
                <w:rFonts w:ascii="Arial" w:hAnsi="Arial" w:cs="Arial"/>
                <w:sz w:val="22"/>
                <w:szCs w:val="22"/>
              </w:rPr>
              <w:t>4</w:t>
            </w:r>
            <w:r w:rsidR="162CE1C1" w:rsidRPr="1A6702D8">
              <w:rPr>
                <w:rFonts w:ascii="Arial" w:hAnsi="Arial" w:cs="Arial"/>
                <w:sz w:val="22"/>
                <w:szCs w:val="22"/>
              </w:rPr>
              <w:t>.1.10.</w:t>
            </w:r>
          </w:p>
        </w:tc>
        <w:tc>
          <w:tcPr>
            <w:tcW w:w="2535" w:type="dxa"/>
            <w:vAlign w:val="center"/>
          </w:tcPr>
          <w:p w14:paraId="6AA99220" w14:textId="0B7B24AE" w:rsidR="002A301C" w:rsidRPr="00731117" w:rsidRDefault="002A301C" w:rsidP="1A6702D8">
            <w:pPr>
              <w:rPr>
                <w:rFonts w:ascii="Arial" w:hAnsi="Arial" w:cs="Arial"/>
                <w:sz w:val="22"/>
                <w:szCs w:val="22"/>
              </w:rPr>
            </w:pPr>
            <w:r w:rsidRPr="1A6702D8">
              <w:rPr>
                <w:rFonts w:ascii="Arial" w:hAnsi="Arial" w:cs="Arial"/>
                <w:color w:val="000000" w:themeColor="text1"/>
                <w:sz w:val="22"/>
                <w:szCs w:val="22"/>
              </w:rPr>
              <w:t>Elektroninės anketos funkciniai reikalavimai</w:t>
            </w:r>
          </w:p>
        </w:tc>
        <w:tc>
          <w:tcPr>
            <w:tcW w:w="6820" w:type="dxa"/>
            <w:vAlign w:val="center"/>
          </w:tcPr>
          <w:p w14:paraId="0E3AE914" w14:textId="77777777" w:rsidR="002A301C" w:rsidRPr="001108FD" w:rsidRDefault="002A301C"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Dizainas estetiškas, lengvai suprantamas ir patogus vartotojui, pritaikytas pagal įmonės stilių ir lankstus nestandartiniams sprendimams.</w:t>
            </w:r>
          </w:p>
          <w:p w14:paraId="050C4AC8" w14:textId="77777777" w:rsidR="002A301C" w:rsidRDefault="002A301C"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Pritaikyta įvairiems kompiuteriams bei mobiliems įrenginiams (t.y. pakeičia savo išdėstymą ir elementų dydžius priklausomai nuo įrenginio raiškos bei dydžio), suderinama su visomis pagrindinėmis pašto programomis.</w:t>
            </w:r>
          </w:p>
          <w:p w14:paraId="439D9C12" w14:textId="6B8E42DC" w:rsidR="002A301C" w:rsidRPr="005D64A9" w:rsidRDefault="002A301C" w:rsidP="1A6702D8">
            <w:pPr>
              <w:pStyle w:val="ListParagraph"/>
              <w:numPr>
                <w:ilvl w:val="0"/>
                <w:numId w:val="27"/>
              </w:numPr>
              <w:spacing w:before="60" w:after="6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El. paštu – </w:t>
            </w:r>
            <w:r w:rsidR="00B76C8B" w:rsidRPr="1A6702D8">
              <w:rPr>
                <w:rFonts w:ascii="Arial" w:hAnsi="Arial" w:cs="Arial"/>
                <w:color w:val="000000" w:themeColor="text1"/>
                <w:sz w:val="22"/>
                <w:szCs w:val="22"/>
                <w:lang w:val="lt-LT"/>
              </w:rPr>
              <w:t>r</w:t>
            </w:r>
            <w:r w:rsidRPr="1A6702D8">
              <w:rPr>
                <w:rFonts w:ascii="Arial" w:hAnsi="Arial" w:cs="Arial"/>
                <w:color w:val="000000" w:themeColor="text1"/>
                <w:sz w:val="22"/>
                <w:szCs w:val="22"/>
                <w:lang w:val="lt-LT"/>
              </w:rPr>
              <w:t>espondentas el. paštu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w:t>
            </w:r>
          </w:p>
          <w:p w14:paraId="107927F9" w14:textId="77777777" w:rsidR="002A301C" w:rsidRPr="00010AC8" w:rsidRDefault="002A301C"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lastRenderedPageBreak/>
              <w:t>Vizualinės (nuotraukos, video) medžiagos panaudojimo galimybė.</w:t>
            </w:r>
          </w:p>
          <w:p w14:paraId="12FF2F3C" w14:textId="77777777" w:rsidR="002A301C" w:rsidRPr="00010AC8" w:rsidRDefault="002A301C"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Galimi visi klausimų tipai.</w:t>
            </w:r>
          </w:p>
          <w:p w14:paraId="62C3D7FA" w14:textId="77777777" w:rsidR="002A301C" w:rsidRPr="00010AC8" w:rsidRDefault="002A301C"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Lanksčios klausimyno dizaino galimybės.</w:t>
            </w:r>
          </w:p>
          <w:p w14:paraId="0E418118" w14:textId="77777777" w:rsidR="002A301C" w:rsidRPr="00010AC8" w:rsidRDefault="002A301C" w:rsidP="1A6702D8">
            <w:pPr>
              <w:pStyle w:val="ListParagraph"/>
              <w:numPr>
                <w:ilvl w:val="0"/>
                <w:numId w:val="27"/>
              </w:numPr>
              <w:spacing w:after="0" w:line="240" w:lineRule="auto"/>
              <w:rPr>
                <w:rFonts w:ascii="Arial" w:hAnsi="Arial" w:cs="Arial"/>
                <w:color w:val="000000" w:themeColor="text1"/>
                <w:sz w:val="22"/>
                <w:szCs w:val="22"/>
                <w:lang w:val="lt-LT"/>
              </w:rPr>
            </w:pPr>
            <w:r w:rsidRPr="1A6702D8">
              <w:rPr>
                <w:rFonts w:ascii="Arial" w:hAnsi="Arial" w:cs="Arial"/>
                <w:color w:val="000000" w:themeColor="text1"/>
                <w:sz w:val="22"/>
                <w:szCs w:val="22"/>
                <w:lang w:val="lt-LT"/>
              </w:rPr>
              <w:t>Kvotų valdymas.</w:t>
            </w:r>
          </w:p>
          <w:p w14:paraId="0657C6B2" w14:textId="02021F15" w:rsidR="002A301C" w:rsidRPr="00731117" w:rsidRDefault="002A301C" w:rsidP="1A6702D8">
            <w:pPr>
              <w:rPr>
                <w:rFonts w:ascii="Arial" w:hAnsi="Arial" w:cs="Arial"/>
                <w:b/>
                <w:bCs/>
                <w:sz w:val="22"/>
                <w:szCs w:val="22"/>
              </w:rPr>
            </w:pPr>
            <w:r w:rsidRPr="1A6702D8">
              <w:rPr>
                <w:rFonts w:ascii="Arial" w:hAnsi="Arial" w:cs="Arial"/>
                <w:color w:val="000000" w:themeColor="text1"/>
                <w:sz w:val="22"/>
                <w:szCs w:val="22"/>
              </w:rPr>
              <w:t>Išmani klausimyno funkcija parinkti klausimyno medį pagal kvotų užpildymą.</w:t>
            </w:r>
          </w:p>
        </w:tc>
      </w:tr>
      <w:tr w:rsidR="00B65EC9" w:rsidRPr="00731117" w14:paraId="5F92EDE7" w14:textId="77777777" w:rsidTr="1D9D0896">
        <w:tc>
          <w:tcPr>
            <w:tcW w:w="993" w:type="dxa"/>
            <w:vAlign w:val="center"/>
          </w:tcPr>
          <w:p w14:paraId="5ACF011C" w14:textId="0789FB9B" w:rsidR="00B65EC9" w:rsidRPr="00731117" w:rsidRDefault="13147334" w:rsidP="1A6702D8">
            <w:pPr>
              <w:jc w:val="center"/>
              <w:rPr>
                <w:rFonts w:ascii="Arial" w:hAnsi="Arial" w:cs="Arial"/>
                <w:sz w:val="22"/>
                <w:szCs w:val="22"/>
              </w:rPr>
            </w:pPr>
            <w:r w:rsidRPr="1A6702D8">
              <w:rPr>
                <w:rFonts w:ascii="Arial" w:hAnsi="Arial" w:cs="Arial"/>
                <w:sz w:val="22"/>
                <w:szCs w:val="22"/>
              </w:rPr>
              <w:lastRenderedPageBreak/>
              <w:t>4</w:t>
            </w:r>
            <w:r w:rsidR="162CE1C1" w:rsidRPr="1A6702D8">
              <w:rPr>
                <w:rFonts w:ascii="Arial" w:hAnsi="Arial" w:cs="Arial"/>
                <w:sz w:val="22"/>
                <w:szCs w:val="22"/>
              </w:rPr>
              <w:t>.1.11.</w:t>
            </w:r>
          </w:p>
        </w:tc>
        <w:tc>
          <w:tcPr>
            <w:tcW w:w="2535" w:type="dxa"/>
            <w:vAlign w:val="center"/>
          </w:tcPr>
          <w:p w14:paraId="526A6E08" w14:textId="50816800" w:rsidR="00B65EC9" w:rsidRPr="00731117" w:rsidRDefault="00B65EC9" w:rsidP="1A6702D8">
            <w:pPr>
              <w:rPr>
                <w:rFonts w:ascii="Arial" w:hAnsi="Arial" w:cs="Arial"/>
                <w:sz w:val="22"/>
                <w:szCs w:val="22"/>
              </w:rPr>
            </w:pPr>
            <w:r w:rsidRPr="1A6702D8">
              <w:rPr>
                <w:rFonts w:ascii="Arial" w:hAnsi="Arial" w:cs="Arial"/>
                <w:color w:val="000000" w:themeColor="text1"/>
                <w:sz w:val="22"/>
                <w:szCs w:val="22"/>
              </w:rPr>
              <w:t>Paslaugos palaikymas</w:t>
            </w:r>
          </w:p>
        </w:tc>
        <w:tc>
          <w:tcPr>
            <w:tcW w:w="6820" w:type="dxa"/>
            <w:vAlign w:val="center"/>
          </w:tcPr>
          <w:p w14:paraId="0F7FA30B" w14:textId="4BA7F199" w:rsidR="00B65EC9" w:rsidRPr="00887C93" w:rsidRDefault="00B65EC9" w:rsidP="1A6702D8">
            <w:pPr>
              <w:pStyle w:val="ListParagraph"/>
              <w:numPr>
                <w:ilvl w:val="0"/>
                <w:numId w:val="27"/>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Paslaugų teikėjas turi palaikyti analitinės sistemos veikimą visą </w:t>
            </w:r>
            <w:r w:rsidR="00FC03C7" w:rsidRPr="1A6702D8">
              <w:rPr>
                <w:rFonts w:ascii="Arial" w:hAnsi="Arial" w:cs="Arial"/>
                <w:color w:val="000000" w:themeColor="text1"/>
                <w:sz w:val="22"/>
                <w:szCs w:val="22"/>
                <w:lang w:val="lt-LT"/>
              </w:rPr>
              <w:t>S</w:t>
            </w:r>
            <w:r w:rsidRPr="1A6702D8">
              <w:rPr>
                <w:rFonts w:ascii="Arial" w:hAnsi="Arial" w:cs="Arial"/>
                <w:color w:val="000000" w:themeColor="text1"/>
                <w:sz w:val="22"/>
                <w:szCs w:val="22"/>
                <w:lang w:val="lt-LT"/>
              </w:rPr>
              <w:t>utarties laikotarpį.</w:t>
            </w:r>
          </w:p>
          <w:p w14:paraId="2E9E84B6" w14:textId="77777777" w:rsidR="00B65EC9" w:rsidRPr="00887C93" w:rsidRDefault="00B65EC9" w:rsidP="1A6702D8">
            <w:pPr>
              <w:pStyle w:val="ListParagraph"/>
              <w:numPr>
                <w:ilvl w:val="0"/>
                <w:numId w:val="27"/>
              </w:numPr>
              <w:spacing w:after="0" w:line="240" w:lineRule="auto"/>
              <w:ind w:left="451"/>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Paslaugų teikėjas turi palaikyti vartotojų prieigų valdymą, t. y. Paslaugų teikėjas turi turėti galimybę riboti duomenų prieigas vartotojams.</w:t>
            </w:r>
          </w:p>
          <w:p w14:paraId="580C0119" w14:textId="1255F7F0" w:rsidR="00B65EC9" w:rsidRPr="00731117" w:rsidRDefault="00B65EC9" w:rsidP="1A6702D8">
            <w:pPr>
              <w:rPr>
                <w:rFonts w:ascii="Arial" w:hAnsi="Arial" w:cs="Arial"/>
                <w:b/>
                <w:bCs/>
                <w:sz w:val="22"/>
                <w:szCs w:val="22"/>
              </w:rPr>
            </w:pPr>
            <w:r w:rsidRPr="1A6702D8">
              <w:rPr>
                <w:rFonts w:ascii="Arial" w:hAnsi="Arial" w:cs="Arial"/>
                <w:color w:val="000000" w:themeColor="text1"/>
                <w:sz w:val="22"/>
                <w:szCs w:val="22"/>
              </w:rPr>
              <w:t>Paslaugų teikėjas turi konsultuoti vartotojus sistemos naudojimo klausimais.</w:t>
            </w:r>
          </w:p>
        </w:tc>
      </w:tr>
      <w:tr w:rsidR="00DC3711" w:rsidRPr="00731117" w14:paraId="568703E3" w14:textId="77777777" w:rsidTr="1D9D0896">
        <w:tc>
          <w:tcPr>
            <w:tcW w:w="993" w:type="dxa"/>
            <w:vAlign w:val="center"/>
          </w:tcPr>
          <w:p w14:paraId="22BD9E3F" w14:textId="49FC5C2D" w:rsidR="00DC3711" w:rsidRPr="00731117" w:rsidRDefault="2B293FBA" w:rsidP="1A6702D8">
            <w:pPr>
              <w:jc w:val="center"/>
              <w:rPr>
                <w:rFonts w:ascii="Arial" w:hAnsi="Arial" w:cs="Arial"/>
                <w:sz w:val="22"/>
                <w:szCs w:val="22"/>
              </w:rPr>
            </w:pPr>
            <w:r w:rsidRPr="1A6702D8">
              <w:rPr>
                <w:rFonts w:ascii="Arial" w:hAnsi="Arial" w:cs="Arial"/>
                <w:sz w:val="22"/>
                <w:szCs w:val="22"/>
              </w:rPr>
              <w:t>4</w:t>
            </w:r>
            <w:r w:rsidR="162CE1C1" w:rsidRPr="1A6702D8">
              <w:rPr>
                <w:rFonts w:ascii="Arial" w:hAnsi="Arial" w:cs="Arial"/>
                <w:sz w:val="22"/>
                <w:szCs w:val="22"/>
              </w:rPr>
              <w:t>.1.12.</w:t>
            </w:r>
          </w:p>
        </w:tc>
        <w:tc>
          <w:tcPr>
            <w:tcW w:w="2535" w:type="dxa"/>
            <w:vAlign w:val="center"/>
          </w:tcPr>
          <w:p w14:paraId="5F6C9CDE" w14:textId="414C7124" w:rsidR="00DC3711" w:rsidRPr="00731117" w:rsidRDefault="00DC3711" w:rsidP="1A6702D8">
            <w:pPr>
              <w:rPr>
                <w:rFonts w:ascii="Arial" w:hAnsi="Arial" w:cs="Arial"/>
                <w:sz w:val="22"/>
                <w:szCs w:val="22"/>
              </w:rPr>
            </w:pPr>
            <w:r w:rsidRPr="1A6702D8">
              <w:rPr>
                <w:rFonts w:ascii="Arial" w:hAnsi="Arial" w:cs="Arial"/>
                <w:color w:val="000000" w:themeColor="text1"/>
                <w:sz w:val="22"/>
                <w:szCs w:val="22"/>
              </w:rPr>
              <w:t>Duomenų bazė</w:t>
            </w:r>
          </w:p>
        </w:tc>
        <w:tc>
          <w:tcPr>
            <w:tcW w:w="6820" w:type="dxa"/>
            <w:vAlign w:val="center"/>
          </w:tcPr>
          <w:p w14:paraId="03F5EF73" w14:textId="7EC49F15" w:rsidR="00DC3711" w:rsidRDefault="6A57CC7C" w:rsidP="1A6702D8">
            <w:pPr>
              <w:rPr>
                <w:rFonts w:ascii="Arial" w:hAnsi="Arial" w:cs="Arial"/>
                <w:color w:val="000000" w:themeColor="text1"/>
                <w:sz w:val="22"/>
                <w:szCs w:val="22"/>
              </w:rPr>
            </w:pPr>
            <w:r w:rsidRPr="1A6702D8">
              <w:rPr>
                <w:rFonts w:ascii="Arial" w:hAnsi="Arial" w:cs="Arial"/>
                <w:color w:val="000000" w:themeColor="text1"/>
                <w:sz w:val="22"/>
                <w:szCs w:val="22"/>
              </w:rPr>
              <w:t xml:space="preserve">Pirkėjas Paslaugų teikėjui suteikia galimybę naudotis klientų duomenų baze – iki </w:t>
            </w:r>
            <w:r w:rsidR="00E24D8E">
              <w:rPr>
                <w:rFonts w:ascii="Arial" w:hAnsi="Arial" w:cs="Arial"/>
                <w:color w:val="000000" w:themeColor="text1"/>
                <w:sz w:val="22"/>
                <w:szCs w:val="22"/>
              </w:rPr>
              <w:t>1000</w:t>
            </w:r>
            <w:r w:rsidR="006D40D5">
              <w:rPr>
                <w:rFonts w:ascii="Arial" w:hAnsi="Arial" w:cs="Arial"/>
                <w:color w:val="000000" w:themeColor="text1"/>
                <w:sz w:val="22"/>
                <w:szCs w:val="22"/>
              </w:rPr>
              <w:t xml:space="preserve"> </w:t>
            </w:r>
            <w:r w:rsidRPr="1A6702D8">
              <w:rPr>
                <w:rFonts w:ascii="Arial" w:hAnsi="Arial" w:cs="Arial"/>
                <w:color w:val="000000" w:themeColor="text1"/>
                <w:sz w:val="22"/>
                <w:szCs w:val="22"/>
              </w:rPr>
              <w:t xml:space="preserve"> klientų kontaktų. Siekiamas metinio tyrimo atsakomumo lygis („response rate“) – ne mažiau</w:t>
            </w:r>
            <w:r w:rsidR="005B608A">
              <w:rPr>
                <w:rFonts w:ascii="Arial" w:hAnsi="Arial" w:cs="Arial"/>
                <w:color w:val="000000" w:themeColor="text1"/>
                <w:sz w:val="22"/>
                <w:szCs w:val="22"/>
              </w:rPr>
              <w:t xml:space="preserve"> kaip</w:t>
            </w:r>
            <w:r w:rsidRPr="1A6702D8">
              <w:rPr>
                <w:rFonts w:ascii="Arial" w:hAnsi="Arial" w:cs="Arial"/>
                <w:color w:val="000000" w:themeColor="text1"/>
                <w:sz w:val="22"/>
                <w:szCs w:val="22"/>
              </w:rPr>
              <w:t xml:space="preserve"> </w:t>
            </w:r>
            <w:r w:rsidR="7960BE09" w:rsidRPr="00AC407B">
              <w:rPr>
                <w:rFonts w:ascii="Arial" w:hAnsi="Arial" w:cs="Arial"/>
                <w:color w:val="000000" w:themeColor="text1"/>
              </w:rPr>
              <w:t>25</w:t>
            </w:r>
            <w:r w:rsidRPr="1A6702D8">
              <w:rPr>
                <w:rFonts w:ascii="Arial" w:hAnsi="Arial" w:cs="Arial"/>
                <w:color w:val="000000" w:themeColor="text1"/>
                <w:sz w:val="22"/>
                <w:szCs w:val="22"/>
              </w:rPr>
              <w:t>proc.</w:t>
            </w:r>
            <w:r w:rsidR="005F4EC1">
              <w:rPr>
                <w:rFonts w:ascii="Arial" w:hAnsi="Arial" w:cs="Arial"/>
                <w:color w:val="000000" w:themeColor="text1"/>
                <w:sz w:val="22"/>
                <w:szCs w:val="22"/>
              </w:rPr>
              <w:t xml:space="preserve"> </w:t>
            </w:r>
            <w:r w:rsidR="0074718D">
              <w:rPr>
                <w:rFonts w:ascii="Arial" w:hAnsi="Arial" w:cs="Arial"/>
                <w:color w:val="000000" w:themeColor="text1"/>
                <w:sz w:val="22"/>
                <w:szCs w:val="22"/>
              </w:rPr>
              <w:t xml:space="preserve">nuo </w:t>
            </w:r>
            <w:r w:rsidR="00E14612">
              <w:rPr>
                <w:rFonts w:ascii="Arial" w:hAnsi="Arial" w:cs="Arial"/>
                <w:color w:val="000000" w:themeColor="text1"/>
                <w:sz w:val="22"/>
                <w:szCs w:val="22"/>
              </w:rPr>
              <w:t xml:space="preserve">Pirkėjo </w:t>
            </w:r>
            <w:r w:rsidR="0074718D">
              <w:rPr>
                <w:rFonts w:ascii="Arial" w:hAnsi="Arial" w:cs="Arial"/>
                <w:color w:val="000000" w:themeColor="text1"/>
                <w:sz w:val="22"/>
                <w:szCs w:val="22"/>
              </w:rPr>
              <w:t>pateiktos</w:t>
            </w:r>
            <w:r w:rsidR="00E14612">
              <w:rPr>
                <w:rFonts w:ascii="Arial" w:hAnsi="Arial" w:cs="Arial"/>
                <w:color w:val="000000" w:themeColor="text1"/>
                <w:sz w:val="22"/>
                <w:szCs w:val="22"/>
              </w:rPr>
              <w:t xml:space="preserve"> ir</w:t>
            </w:r>
            <w:r w:rsidR="0074718D">
              <w:rPr>
                <w:rFonts w:ascii="Arial" w:hAnsi="Arial" w:cs="Arial"/>
                <w:color w:val="000000" w:themeColor="text1"/>
                <w:sz w:val="22"/>
                <w:szCs w:val="22"/>
              </w:rPr>
              <w:t xml:space="preserve"> tyrimui </w:t>
            </w:r>
            <w:r w:rsidR="00E14612">
              <w:rPr>
                <w:rFonts w:ascii="Arial" w:hAnsi="Arial" w:cs="Arial"/>
                <w:color w:val="000000" w:themeColor="text1"/>
                <w:sz w:val="22"/>
                <w:szCs w:val="22"/>
              </w:rPr>
              <w:t xml:space="preserve">skirtos </w:t>
            </w:r>
            <w:r w:rsidR="0074718D">
              <w:rPr>
                <w:rFonts w:ascii="Arial" w:hAnsi="Arial" w:cs="Arial"/>
                <w:color w:val="000000" w:themeColor="text1"/>
                <w:sz w:val="22"/>
                <w:szCs w:val="22"/>
              </w:rPr>
              <w:t>kontaktų bazės</w:t>
            </w:r>
            <w:r w:rsidR="005E69A8">
              <w:rPr>
                <w:rFonts w:ascii="Arial" w:hAnsi="Arial" w:cs="Arial"/>
                <w:color w:val="000000" w:themeColor="text1"/>
                <w:sz w:val="22"/>
                <w:szCs w:val="22"/>
              </w:rPr>
              <w:t>.</w:t>
            </w:r>
          </w:p>
          <w:p w14:paraId="64CAE383" w14:textId="7575CB47" w:rsidR="00D736EA" w:rsidRPr="00731117" w:rsidRDefault="00D736EA" w:rsidP="1A6702D8">
            <w:pPr>
              <w:rPr>
                <w:rFonts w:ascii="Arial" w:hAnsi="Arial" w:cs="Arial"/>
                <w:b/>
                <w:bCs/>
                <w:sz w:val="22"/>
                <w:szCs w:val="22"/>
              </w:rPr>
            </w:pPr>
          </w:p>
        </w:tc>
      </w:tr>
      <w:tr w:rsidR="00DC3711" w:rsidRPr="00731117" w14:paraId="6E4A38B4" w14:textId="77777777" w:rsidTr="1D9D0896">
        <w:trPr>
          <w:trHeight w:val="306"/>
        </w:trPr>
        <w:tc>
          <w:tcPr>
            <w:tcW w:w="10348" w:type="dxa"/>
            <w:gridSpan w:val="3"/>
            <w:shd w:val="clear" w:color="auto" w:fill="E2EFD9" w:themeFill="accent6" w:themeFillTint="33"/>
            <w:vAlign w:val="center"/>
          </w:tcPr>
          <w:p w14:paraId="7BAE71A1" w14:textId="5A42B170" w:rsidR="00DC3711" w:rsidRPr="00D675AC" w:rsidRDefault="3F25917D" w:rsidP="1A6702D8">
            <w:pPr>
              <w:pStyle w:val="Heading2"/>
              <w:keepNext w:val="0"/>
              <w:keepLines w:val="0"/>
              <w:tabs>
                <w:tab w:val="left" w:pos="284"/>
              </w:tabs>
              <w:spacing w:before="0" w:after="0" w:line="259" w:lineRule="auto"/>
              <w:jc w:val="both"/>
              <w:rPr>
                <w:rFonts w:ascii="Arial" w:hAnsi="Arial" w:cs="Arial"/>
                <w:color w:val="auto"/>
                <w:sz w:val="22"/>
                <w:szCs w:val="22"/>
                <w:lang w:val="lt-LT"/>
              </w:rPr>
            </w:pPr>
            <w:r w:rsidRPr="1A6702D8">
              <w:rPr>
                <w:rFonts w:ascii="Arial" w:hAnsi="Arial" w:cs="Arial"/>
                <w:color w:val="auto"/>
                <w:sz w:val="22"/>
                <w:szCs w:val="22"/>
                <w:lang w:val="lt-LT"/>
              </w:rPr>
              <w:t>4</w:t>
            </w:r>
            <w:r w:rsidR="3D8A7D7B" w:rsidRPr="1A6702D8">
              <w:rPr>
                <w:rFonts w:ascii="Arial" w:hAnsi="Arial" w:cs="Arial"/>
                <w:color w:val="auto"/>
                <w:sz w:val="22"/>
                <w:szCs w:val="22"/>
                <w:lang w:val="lt-LT"/>
              </w:rPr>
              <w:t>.2.</w:t>
            </w:r>
            <w:r w:rsidR="117F49A4" w:rsidRPr="1A6702D8">
              <w:rPr>
                <w:rFonts w:ascii="Arial" w:hAnsi="Arial" w:cs="Arial"/>
                <w:color w:val="auto"/>
                <w:sz w:val="22"/>
                <w:szCs w:val="22"/>
                <w:lang w:val="lt-LT"/>
              </w:rPr>
              <w:t xml:space="preserve"> </w:t>
            </w:r>
            <w:r w:rsidR="00EA01BC" w:rsidRPr="00EA01BC">
              <w:rPr>
                <w:rFonts w:ascii="Arial" w:eastAsiaTheme="minorEastAsia" w:hAnsi="Arial" w:cs="Arial"/>
                <w:color w:val="000000" w:themeColor="text1"/>
                <w:sz w:val="22"/>
                <w:szCs w:val="22"/>
                <w:lang w:val="lt-LT"/>
              </w:rPr>
              <w:t>Nuolatinis, automatizuotas transakcinis (teminis) klientų patirties ir lojalumo tyrimas</w:t>
            </w:r>
          </w:p>
        </w:tc>
      </w:tr>
      <w:tr w:rsidR="00E85CBB" w:rsidRPr="00E85CBB" w14:paraId="6D2088BD" w14:textId="77777777" w:rsidTr="1D9D0896">
        <w:trPr>
          <w:trHeight w:val="957"/>
        </w:trPr>
        <w:tc>
          <w:tcPr>
            <w:tcW w:w="993" w:type="dxa"/>
            <w:vAlign w:val="center"/>
          </w:tcPr>
          <w:p w14:paraId="306E3E1D" w14:textId="5C43D6EB" w:rsidR="00DC3711" w:rsidRPr="00E85CBB" w:rsidRDefault="2EF48953"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t>4</w:t>
            </w:r>
            <w:r w:rsidR="081B355F" w:rsidRPr="1A6702D8">
              <w:rPr>
                <w:rFonts w:ascii="Arial" w:hAnsi="Arial" w:cs="Arial"/>
                <w:b w:val="0"/>
                <w:bCs w:val="0"/>
                <w:color w:val="auto"/>
                <w:sz w:val="22"/>
                <w:szCs w:val="22"/>
                <w:lang w:val="lt-LT"/>
              </w:rPr>
              <w:t>.2.1.</w:t>
            </w:r>
          </w:p>
        </w:tc>
        <w:tc>
          <w:tcPr>
            <w:tcW w:w="2535" w:type="dxa"/>
            <w:vAlign w:val="center"/>
          </w:tcPr>
          <w:p w14:paraId="1051A798" w14:textId="27577F95" w:rsidR="00DC3711" w:rsidRPr="00E85CBB" w:rsidRDefault="00DC3711" w:rsidP="1A6702D8">
            <w:pPr>
              <w:rPr>
                <w:rFonts w:ascii="Arial" w:hAnsi="Arial" w:cs="Arial"/>
                <w:sz w:val="22"/>
                <w:szCs w:val="22"/>
              </w:rPr>
            </w:pPr>
            <w:r w:rsidRPr="1A6702D8">
              <w:rPr>
                <w:rFonts w:ascii="Arial" w:hAnsi="Arial" w:cs="Arial"/>
                <w:sz w:val="22"/>
                <w:szCs w:val="22"/>
              </w:rPr>
              <w:t>Kiekvieno modulio klausimyno ir kvietimo teksto parengimas su Pirkėjo įgaliotu atstovu</w:t>
            </w:r>
          </w:p>
        </w:tc>
        <w:tc>
          <w:tcPr>
            <w:tcW w:w="6820" w:type="dxa"/>
            <w:vAlign w:val="center"/>
          </w:tcPr>
          <w:p w14:paraId="3A018A67" w14:textId="64E5B14C" w:rsidR="0EB2AC47" w:rsidRDefault="0EB2AC47" w:rsidP="4076CC7E">
            <w:pPr>
              <w:pStyle w:val="ListParagraph"/>
              <w:numPr>
                <w:ilvl w:val="0"/>
                <w:numId w:val="11"/>
              </w:numPr>
              <w:spacing w:after="0" w:line="240" w:lineRule="auto"/>
              <w:ind w:left="314" w:hanging="284"/>
              <w:rPr>
                <w:rFonts w:ascii="Arial" w:hAnsi="Arial" w:cs="Arial"/>
                <w:color w:val="auto"/>
                <w:sz w:val="22"/>
                <w:szCs w:val="22"/>
                <w:lang w:val="lt-LT"/>
              </w:rPr>
            </w:pPr>
            <w:r w:rsidRPr="4076CC7E">
              <w:rPr>
                <w:rFonts w:ascii="Arial" w:hAnsi="Arial" w:cs="Arial"/>
                <w:color w:val="auto"/>
                <w:sz w:val="22"/>
                <w:szCs w:val="22"/>
                <w:lang w:val="lt-LT"/>
              </w:rPr>
              <w:t>Parengiamas transakcinio klientų patirties ir lojalumo tyrimo klausimynas.</w:t>
            </w:r>
          </w:p>
          <w:p w14:paraId="54697064" w14:textId="47281A44" w:rsidR="00DC3711" w:rsidRPr="00E85CBB" w:rsidRDefault="00DC3711" w:rsidP="1A6702D8">
            <w:pPr>
              <w:pStyle w:val="ListParagraph"/>
              <w:numPr>
                <w:ilvl w:val="0"/>
                <w:numId w:val="11"/>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Vieną klausimyną sudaro iki 10 įvairaus tipo (uždari ir atviri) klausimai.</w:t>
            </w:r>
          </w:p>
          <w:p w14:paraId="27972985" w14:textId="0A963E2E" w:rsidR="00DC3711" w:rsidRPr="00E85CBB" w:rsidRDefault="00DC3711" w:rsidP="1A6702D8">
            <w:pPr>
              <w:pStyle w:val="ListParagraph"/>
              <w:numPr>
                <w:ilvl w:val="0"/>
                <w:numId w:val="11"/>
              </w:numPr>
              <w:spacing w:after="0" w:line="240" w:lineRule="auto"/>
              <w:ind w:left="314" w:hanging="284"/>
              <w:rPr>
                <w:rFonts w:ascii="Arial" w:hAnsi="Arial" w:cs="Arial"/>
                <w:b/>
                <w:bCs/>
                <w:i/>
                <w:iCs/>
                <w:color w:val="auto"/>
                <w:sz w:val="22"/>
                <w:szCs w:val="22"/>
                <w:lang w:val="lt-LT"/>
              </w:rPr>
            </w:pPr>
            <w:r w:rsidRPr="1A6702D8">
              <w:rPr>
                <w:rFonts w:ascii="Arial" w:hAnsi="Arial" w:cs="Arial"/>
                <w:color w:val="auto"/>
                <w:sz w:val="22"/>
                <w:szCs w:val="22"/>
                <w:lang w:val="lt-LT"/>
              </w:rPr>
              <w:t>Tekstai kvietimui ir klausimynui parengti lietuvių, anglų kalbomis.</w:t>
            </w:r>
          </w:p>
        </w:tc>
      </w:tr>
      <w:tr w:rsidR="00E85CBB" w:rsidRPr="00E85CBB" w14:paraId="4153E706" w14:textId="77777777" w:rsidTr="1D9D0896">
        <w:tc>
          <w:tcPr>
            <w:tcW w:w="993" w:type="dxa"/>
            <w:vAlign w:val="center"/>
          </w:tcPr>
          <w:p w14:paraId="142AA80F" w14:textId="50E3D081" w:rsidR="00DC3711" w:rsidRPr="00E85CBB" w:rsidRDefault="59CBDF5B"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t>4</w:t>
            </w:r>
            <w:r w:rsidR="081B355F" w:rsidRPr="1A6702D8">
              <w:rPr>
                <w:rFonts w:ascii="Arial" w:hAnsi="Arial" w:cs="Arial"/>
                <w:b w:val="0"/>
                <w:bCs w:val="0"/>
                <w:color w:val="auto"/>
                <w:sz w:val="22"/>
                <w:szCs w:val="22"/>
                <w:lang w:val="lt-LT"/>
              </w:rPr>
              <w:t>.2.2</w:t>
            </w:r>
            <w:r w:rsidR="424EF591" w:rsidRPr="1A6702D8">
              <w:rPr>
                <w:rFonts w:ascii="Arial" w:hAnsi="Arial" w:cs="Arial"/>
                <w:b w:val="0"/>
                <w:bCs w:val="0"/>
                <w:color w:val="auto"/>
                <w:sz w:val="22"/>
                <w:szCs w:val="22"/>
                <w:lang w:val="lt-LT"/>
              </w:rPr>
              <w:t>.</w:t>
            </w:r>
          </w:p>
        </w:tc>
        <w:tc>
          <w:tcPr>
            <w:tcW w:w="2535" w:type="dxa"/>
            <w:vAlign w:val="center"/>
          </w:tcPr>
          <w:p w14:paraId="437E026B" w14:textId="70EB64AB" w:rsidR="00DC3711" w:rsidRPr="00E85CBB" w:rsidRDefault="00DC3711" w:rsidP="1A6702D8">
            <w:pPr>
              <w:rPr>
                <w:rFonts w:ascii="Arial" w:hAnsi="Arial" w:cs="Arial"/>
                <w:sz w:val="22"/>
                <w:szCs w:val="22"/>
              </w:rPr>
            </w:pPr>
            <w:r w:rsidRPr="1A6702D8">
              <w:rPr>
                <w:rFonts w:ascii="Arial" w:hAnsi="Arial" w:cs="Arial"/>
                <w:sz w:val="22"/>
                <w:szCs w:val="22"/>
              </w:rPr>
              <w:t>Elektroninių anketų parengimas ir suderinimas su Pirkėju</w:t>
            </w:r>
          </w:p>
        </w:tc>
        <w:tc>
          <w:tcPr>
            <w:tcW w:w="6820" w:type="dxa"/>
            <w:vAlign w:val="center"/>
          </w:tcPr>
          <w:p w14:paraId="1647E13D" w14:textId="66BB0404" w:rsidR="00DC3711" w:rsidRPr="00E85CBB" w:rsidRDefault="00DC3711" w:rsidP="1A6702D8">
            <w:pPr>
              <w:rPr>
                <w:rFonts w:ascii="Arial" w:hAnsi="Arial" w:cs="Arial"/>
                <w:sz w:val="22"/>
                <w:szCs w:val="22"/>
              </w:rPr>
            </w:pPr>
            <w:r w:rsidRPr="1A6702D8">
              <w:rPr>
                <w:rFonts w:ascii="Arial" w:hAnsi="Arial" w:cs="Arial"/>
                <w:sz w:val="22"/>
                <w:szCs w:val="22"/>
              </w:rPr>
              <w:t>Anketos funkciniai reikalavimai:</w:t>
            </w:r>
          </w:p>
          <w:p w14:paraId="5E989589" w14:textId="77777777" w:rsidR="00DC3711" w:rsidRPr="00E85CBB"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Dizainas estetiškas, lengvai suprantamas ir patogus vartotojui, pritaikytas pagal įmonės stilių ir lankstus nestandartiniams sprendimams.</w:t>
            </w:r>
          </w:p>
          <w:p w14:paraId="1EAD8156" w14:textId="78A34D0F" w:rsidR="00DC3711" w:rsidRPr="00E85CBB"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Pritaikyta įvairiems kompiuteriams bei mobiliems įrenginiams (t. y. pakeičia savo išdėstymą ir elementų dydžius priklausomai nuo įrenginio raiškos bei dydžio), suderinama su visomis pagrindinėmis pašto programomis.</w:t>
            </w:r>
          </w:p>
          <w:p w14:paraId="01478E8C" w14:textId="77777777" w:rsidR="00DC3711" w:rsidRPr="00E85CBB"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Vizualinės (nuotraukos, video) medžiagos panaudojimo galimybė.</w:t>
            </w:r>
          </w:p>
          <w:p w14:paraId="0F98311C" w14:textId="3840B864" w:rsidR="00DC3711"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Galimi visi klausimų tipai.</w:t>
            </w:r>
          </w:p>
          <w:p w14:paraId="3C1D5534" w14:textId="77777777" w:rsidR="00DC3711" w:rsidRPr="00E85CBB"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Lanksčios klausimyno dizaino galimybės.</w:t>
            </w:r>
          </w:p>
          <w:p w14:paraId="4C5A7249" w14:textId="77777777" w:rsidR="00DC3711" w:rsidRPr="00E85CBB"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Kvotų valdymas.</w:t>
            </w:r>
          </w:p>
          <w:p w14:paraId="44DF3A21" w14:textId="77777777" w:rsidR="00DC3711" w:rsidRPr="00E85CBB" w:rsidRDefault="00DC3711" w:rsidP="1A6702D8">
            <w:pPr>
              <w:pStyle w:val="ListParagraph"/>
              <w:numPr>
                <w:ilvl w:val="0"/>
                <w:numId w:val="14"/>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Išmani klausimyno funkcija parinkti klausimyno medį pagal kvotų užpildymą.</w:t>
            </w:r>
          </w:p>
          <w:p w14:paraId="542F9AD6" w14:textId="0792B9BE" w:rsidR="00DC3711" w:rsidRPr="00E85CBB" w:rsidRDefault="00DC3711" w:rsidP="1A6702D8">
            <w:pPr>
              <w:pStyle w:val="ListParagraph"/>
              <w:numPr>
                <w:ilvl w:val="0"/>
                <w:numId w:val="14"/>
              </w:numPr>
              <w:tabs>
                <w:tab w:val="left" w:pos="709"/>
              </w:tabs>
              <w:spacing w:before="60" w:after="60" w:line="240" w:lineRule="auto"/>
              <w:ind w:left="314" w:hanging="284"/>
              <w:rPr>
                <w:rFonts w:ascii="Arial" w:hAnsi="Arial" w:cs="Arial"/>
                <w:color w:val="auto"/>
                <w:sz w:val="22"/>
                <w:szCs w:val="22"/>
                <w:lang w:val="lt-LT" w:eastAsia="en-US"/>
              </w:rPr>
            </w:pPr>
            <w:r w:rsidRPr="1A6702D8">
              <w:rPr>
                <w:rFonts w:ascii="Arial" w:hAnsi="Arial" w:cs="Arial"/>
                <w:color w:val="auto"/>
                <w:sz w:val="22"/>
                <w:szCs w:val="22"/>
                <w:lang w:val="lt-LT"/>
              </w:rPr>
              <w:t>Apklausų anketos turi būti koreguojamos (įtraukiant/keičiant/eliminuojant klausimus, keičiant klausimyno struktūrą, logiką, išsišakojamus (scenarijus)) bet kuriuo Sutarties vykdymo metu pagal Pirkėjo poreikį. Atlikus pakeitimus anketoje ankstesni apklausos duomenys turi būti neprarandami.</w:t>
            </w:r>
          </w:p>
        </w:tc>
      </w:tr>
      <w:tr w:rsidR="00E85CBB" w:rsidRPr="00E85CBB" w14:paraId="6C3D28D5" w14:textId="77777777" w:rsidTr="1D9D0896">
        <w:tc>
          <w:tcPr>
            <w:tcW w:w="993" w:type="dxa"/>
            <w:vAlign w:val="center"/>
          </w:tcPr>
          <w:p w14:paraId="4AD29E81" w14:textId="396ECAE3" w:rsidR="00DC3711" w:rsidRPr="00E85CBB" w:rsidRDefault="58476AD2"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t>4</w:t>
            </w:r>
            <w:r w:rsidR="348A027C" w:rsidRPr="1A6702D8">
              <w:rPr>
                <w:rFonts w:ascii="Arial" w:hAnsi="Arial" w:cs="Arial"/>
                <w:b w:val="0"/>
                <w:bCs w:val="0"/>
                <w:color w:val="auto"/>
                <w:sz w:val="22"/>
                <w:szCs w:val="22"/>
                <w:lang w:val="lt-LT"/>
              </w:rPr>
              <w:t>.2.3.</w:t>
            </w:r>
          </w:p>
        </w:tc>
        <w:tc>
          <w:tcPr>
            <w:tcW w:w="2535" w:type="dxa"/>
            <w:vAlign w:val="center"/>
          </w:tcPr>
          <w:p w14:paraId="0D17A617" w14:textId="32F9F586" w:rsidR="00DC3711" w:rsidRPr="00E85CBB" w:rsidRDefault="00DC3711" w:rsidP="1A6702D8">
            <w:pPr>
              <w:spacing w:line="259" w:lineRule="auto"/>
              <w:rPr>
                <w:rFonts w:ascii="Arial" w:eastAsiaTheme="minorEastAsia" w:hAnsi="Arial" w:cs="Arial"/>
                <w:sz w:val="22"/>
                <w:szCs w:val="22"/>
              </w:rPr>
            </w:pPr>
            <w:r w:rsidRPr="1A6702D8">
              <w:rPr>
                <w:rFonts w:ascii="Arial" w:eastAsiaTheme="minorEastAsia" w:hAnsi="Arial" w:cs="Arial"/>
                <w:sz w:val="22"/>
                <w:szCs w:val="22"/>
              </w:rPr>
              <w:t>Elektroninių anketų siuntimo funkcijos</w:t>
            </w:r>
          </w:p>
        </w:tc>
        <w:tc>
          <w:tcPr>
            <w:tcW w:w="6820" w:type="dxa"/>
            <w:vAlign w:val="center"/>
          </w:tcPr>
          <w:p w14:paraId="7659E590" w14:textId="55EA7895" w:rsidR="00DC3711" w:rsidRPr="00E85CBB" w:rsidRDefault="00DC3711" w:rsidP="1A6702D8">
            <w:pPr>
              <w:pStyle w:val="ListParagraph"/>
              <w:numPr>
                <w:ilvl w:val="0"/>
                <w:numId w:val="16"/>
              </w:numPr>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El. paštu – Respondentas el. paštu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w:t>
            </w:r>
          </w:p>
          <w:p w14:paraId="56492695" w14:textId="2F93163F" w:rsidR="00DC3711" w:rsidRPr="00E85CBB" w:rsidRDefault="00DC3711" w:rsidP="1A6702D8">
            <w:pPr>
              <w:pStyle w:val="ListParagraph"/>
              <w:numPr>
                <w:ilvl w:val="0"/>
                <w:numId w:val="16"/>
              </w:numPr>
              <w:spacing w:before="60" w:after="60" w:line="240" w:lineRule="auto"/>
              <w:ind w:left="314" w:hanging="284"/>
              <w:rPr>
                <w:rFonts w:ascii="Arial" w:hAnsi="Arial" w:cs="Arial"/>
                <w:color w:val="auto"/>
                <w:sz w:val="22"/>
                <w:szCs w:val="22"/>
                <w:lang w:val="lt-LT"/>
              </w:rPr>
            </w:pPr>
            <w:r w:rsidRPr="006C094F">
              <w:rPr>
                <w:rFonts w:ascii="Arial" w:hAnsi="Arial" w:cs="Arial"/>
                <w:color w:val="auto"/>
                <w:sz w:val="22"/>
                <w:szCs w:val="22"/>
                <w:lang w:val="lt-LT"/>
              </w:rPr>
              <w:t xml:space="preserve">Atvira nuoroda, kurią galima būtų talpinti Pirkėjo - elektroniniuose laiškuose, pokalbių įrankiuose internetiniuose portaluose, socialiniuose tinkluose ir kt. elektroninėse erdvėse. </w:t>
            </w:r>
            <w:r w:rsidRPr="006C094F">
              <w:rPr>
                <w:rFonts w:ascii="Arial" w:hAnsi="Arial" w:cs="Arial"/>
                <w:color w:val="auto"/>
                <w:sz w:val="22"/>
                <w:szCs w:val="22"/>
                <w:lang w:val="lt-LT"/>
              </w:rPr>
              <w:lastRenderedPageBreak/>
              <w:t>Paslaugos teikėjas pateikia Pirkėjui apklausos nuorodą, kurią Pirkėjas gali įsidėti į pasirinktus kanalus. Nuoroda turi turėti galimybę įdėti ir perduoti papildomus informacijos</w:t>
            </w:r>
            <w:r w:rsidRPr="1A6702D8">
              <w:rPr>
                <w:rFonts w:ascii="Arial" w:hAnsi="Arial" w:cs="Arial"/>
                <w:color w:val="auto"/>
                <w:sz w:val="22"/>
                <w:szCs w:val="22"/>
                <w:lang w:val="lt-LT"/>
              </w:rPr>
              <w:t xml:space="preserve"> požymius.</w:t>
            </w:r>
          </w:p>
          <w:p w14:paraId="4A27EC05" w14:textId="0A5A6C2B" w:rsidR="00DC3711" w:rsidRPr="00E85CBB" w:rsidRDefault="00DC3711" w:rsidP="1A6702D8">
            <w:pPr>
              <w:pStyle w:val="ListParagraph"/>
              <w:numPr>
                <w:ilvl w:val="0"/>
                <w:numId w:val="16"/>
              </w:numPr>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Siunčiamo apklausos laiško pabaigoje turi būti galimybė Respondentui atsisakyti dalyvauti kitose vyksiančiose apklausose ateityje. Tokiems kontaktams neturi būti siunčiamos apklausos.</w:t>
            </w:r>
          </w:p>
          <w:p w14:paraId="6976B499" w14:textId="77777777" w:rsidR="00DC3711" w:rsidRPr="00E85CBB" w:rsidRDefault="00DC3711" w:rsidP="1A6702D8">
            <w:pPr>
              <w:pStyle w:val="ListParagraph"/>
              <w:numPr>
                <w:ilvl w:val="0"/>
                <w:numId w:val="16"/>
              </w:numPr>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Bet kuriuo apklausų kanalu turi būti galimybė siųsti skirtingas apklausų anketas (galimų apklausų kiekis neribojamas), kiekvienai apklausai atskirai pritaikant skirtingas kvotas, papildomus požymius ir kitas funkcijas.</w:t>
            </w:r>
          </w:p>
          <w:p w14:paraId="5F475C97" w14:textId="2AC67EE0" w:rsidR="00DC3711" w:rsidRPr="00E85CBB" w:rsidRDefault="00DC3711" w:rsidP="1A6702D8">
            <w:pPr>
              <w:pStyle w:val="ListParagraph"/>
              <w:numPr>
                <w:ilvl w:val="0"/>
                <w:numId w:val="16"/>
              </w:numPr>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Galimybė elektroniniu paštu siųsti pakvietimus dalyvauti apklausoje Kliento vardu, t. y. elektroninio laiško siuntėjo adrese yra Kliento pavadinimas ar jo trumpinys.</w:t>
            </w:r>
          </w:p>
          <w:p w14:paraId="4FB7E57F" w14:textId="4CBE90EB" w:rsidR="00DC3711" w:rsidRPr="00E85CBB" w:rsidRDefault="00DC3711" w:rsidP="1A6702D8">
            <w:pPr>
              <w:pStyle w:val="ListParagraph"/>
              <w:numPr>
                <w:ilvl w:val="0"/>
                <w:numId w:val="16"/>
              </w:numPr>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Apklausų kvietimo laiškai turi turėti patogią apklausos atsisakymo nuorodą ir formą, kuri būtų sujungta su automatizuotu informacijos perdavimo procesu Pirkėjui ir Paslaugų teikėjo palaikymo komandai tolesniems veiksmams. Forma turi atitikti asmens duomenų apsaugos reikalavimus.</w:t>
            </w:r>
          </w:p>
          <w:p w14:paraId="5F4B710F" w14:textId="29097C7E" w:rsidR="00DC3711" w:rsidRPr="00E85CBB" w:rsidRDefault="00DC3711" w:rsidP="1A6702D8">
            <w:pPr>
              <w:pStyle w:val="ListParagraph"/>
              <w:numPr>
                <w:ilvl w:val="0"/>
                <w:numId w:val="16"/>
              </w:numPr>
              <w:spacing w:after="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Apklausų siuntimą atlieka Paslaugos teikėjas, t. y. siunčia Respondentams apklausas el. paštu pagal iš anksto su Pirkėju suderintą logiką. Duomenis apklausoms siųsti pateikia Pirkėjas sutarta forma ir periodiškumu.</w:t>
            </w:r>
          </w:p>
        </w:tc>
      </w:tr>
      <w:tr w:rsidR="00E85CBB" w:rsidRPr="00E85CBB" w14:paraId="5844FD28" w14:textId="77777777" w:rsidTr="1D9D0896">
        <w:tc>
          <w:tcPr>
            <w:tcW w:w="993" w:type="dxa"/>
            <w:vAlign w:val="center"/>
          </w:tcPr>
          <w:p w14:paraId="01547229" w14:textId="65CF862B" w:rsidR="00DC3711" w:rsidRPr="00E85CBB" w:rsidRDefault="34A6D4B4"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lastRenderedPageBreak/>
              <w:t>4</w:t>
            </w:r>
            <w:r w:rsidR="348A027C" w:rsidRPr="1A6702D8">
              <w:rPr>
                <w:rFonts w:ascii="Arial" w:hAnsi="Arial" w:cs="Arial"/>
                <w:b w:val="0"/>
                <w:bCs w:val="0"/>
                <w:color w:val="auto"/>
                <w:sz w:val="22"/>
                <w:szCs w:val="22"/>
                <w:lang w:val="lt-LT"/>
              </w:rPr>
              <w:t>.2.4.</w:t>
            </w:r>
          </w:p>
        </w:tc>
        <w:tc>
          <w:tcPr>
            <w:tcW w:w="2535" w:type="dxa"/>
            <w:vAlign w:val="center"/>
          </w:tcPr>
          <w:p w14:paraId="1FAC4F43" w14:textId="1E62388A" w:rsidR="00DC3711" w:rsidRPr="00E85CBB" w:rsidRDefault="00DC3711" w:rsidP="1A6702D8">
            <w:pPr>
              <w:spacing w:line="259" w:lineRule="auto"/>
              <w:rPr>
                <w:rFonts w:ascii="Arial" w:eastAsiaTheme="minorEastAsia" w:hAnsi="Arial" w:cs="Arial"/>
                <w:sz w:val="22"/>
                <w:szCs w:val="22"/>
              </w:rPr>
            </w:pPr>
            <w:r w:rsidRPr="1A6702D8">
              <w:rPr>
                <w:rFonts w:ascii="Arial" w:eastAsiaTheme="minorEastAsia" w:hAnsi="Arial" w:cs="Arial"/>
                <w:sz w:val="22"/>
                <w:szCs w:val="22"/>
              </w:rPr>
              <w:t>Elektroninių anketų siuntimo ir duomenų valdymas</w:t>
            </w:r>
          </w:p>
        </w:tc>
        <w:tc>
          <w:tcPr>
            <w:tcW w:w="6820" w:type="dxa"/>
            <w:vAlign w:val="center"/>
          </w:tcPr>
          <w:p w14:paraId="1C28BED6" w14:textId="068E034D"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Patikrinti, ar Respondentas per 2-3 mėn. ar kitą numatytą laikotarpį nėra gavęs tos pačios ar kitos apklausos iš Pirkėjo ir jeigu yra gavęs, tokiam Respondentui apklausos nesiųsti (pritaikyti karantino laikotarpį).</w:t>
            </w:r>
          </w:p>
          <w:p w14:paraId="1A879A64" w14:textId="06E7AA03"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Patikrinti, ar Respondentas yra davęs Pirkėjui  tiesioginės rinkodaros sutikimą. Pirkėjas sutartu periodiškumu Paslaugų teikėjui pateikia sąrašą Respondentų, kurie davė sutikimus tiesioginei rinkodarai, t. y. apklausoms vykdyti). Jeigu Respondentas nėra davęs tiesioginės rinkodaros sutikimo, jam apklausa negali būti siunčiama.</w:t>
            </w:r>
          </w:p>
          <w:p w14:paraId="314F0F28" w14:textId="6929F3DC"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Patikrinti, ar Respondentas nėra išreiškęs noro nebegauti apklausų iš Pirkėjo. Jeigu Respondentas bet kuriuo kanalu išreiškė norą nebegauti apklausų, jam apklausa negali būti siunčiama.</w:t>
            </w:r>
          </w:p>
          <w:p w14:paraId="7002A6F0" w14:textId="6CFC3DCF"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Paslaugų teikėjas įsipareigoja pateikti sąrašą Respondentų Pirkėjui, jeigu jis to prašys, per 3 darbo dienas po užklausos gavimo.</w:t>
            </w:r>
          </w:p>
          <w:p w14:paraId="0FF0F4C8" w14:textId="51257004"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Paslaugos teikėjas apklausas Respondentams turi išsiųsti ne vėliau kaip per 24 val. nuo duomenų, Respondentų kontaktai ir su Pirkėju susiję duomenys pačioje apklausoje, pateikimo, nebent su Pirkėju sutarta kitaip.</w:t>
            </w:r>
          </w:p>
          <w:p w14:paraId="00C6583D" w14:textId="5B45E5B1"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Galimybė siųsti priminimus dalyvauti apklausoje. Priminimų tekstai yra suderinami su Pirkėju. Tam pačiam Respondentui gali būti siunčiamas ne daugiau kaip 1 priminimas per 3 mėn. arba kitą su Pirkėju suderintą laikotarpį.</w:t>
            </w:r>
          </w:p>
          <w:p w14:paraId="4844EA2C" w14:textId="3053252F"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Galimybė siųsti kvietimus dalyvauti apklausoje pagal tam tikrus segmentus, duomenų grupes ar kitus požymius.</w:t>
            </w:r>
          </w:p>
          <w:p w14:paraId="6FE6234C" w14:textId="77777777"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Galimybė automatiškai valdyti kvotas (pvz. galimybė automatiškai nebesiųsti naujų pakvietimų/priminimų esant išpildytai konkrečiai kvotai).</w:t>
            </w:r>
          </w:p>
          <w:p w14:paraId="3B7D400B" w14:textId="489EC91C"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Besidubliuojančių kontaktų valdymas – tam pačiam kontaktui pakvietimai dalyvauti apklausoje turi būti siunčiami ne dažniau nei kartą per 2-3 mėn. arba kitą su Pirkėju suderintą terminą.</w:t>
            </w:r>
          </w:p>
          <w:p w14:paraId="27ABEBAB" w14:textId="4C0F0792"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lastRenderedPageBreak/>
              <w:t>Galimybė valdyti apklausos ir atskirų kontaktų, kuriems siunčiami kvietimai dalyvauti apklausoje pildymo trukmę. Po pakvietimo dalyvauti apklausoje išsiuntimo apklausą Respondentas gali užpildyti per 14 kalendorinių dienų laikotarpį arba kitą su Pirkėju suderintą laikotarpį. Praėjus šiam laikotarpiui, kontaktas, kuriam buvo siųstas pakvietimas dalyvauti apklausoje, klausimyno pildyti nebegali. Pasibaigus terminui, per kurį Respondentas gali pildyti apklausą, Respondentas nukreipiamas į Pirkėjo elektroninį tinklapį ar kitą su Pirkėju suderintą elektroninį šaltinį.</w:t>
            </w:r>
          </w:p>
          <w:p w14:paraId="352760DB" w14:textId="1D964456"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 xml:space="preserve">Paslaugų teikėjas, bendradarbiaudamas su Pirkėju, imasi priemonių, kad apklausos nekeliautų į pašto šiukšles (SPAM). </w:t>
            </w:r>
          </w:p>
          <w:p w14:paraId="3EB7373B" w14:textId="6498C534"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Apklausų siuntimo periodiškumas ir kiekis gali būti keičiami pagal Pirkėjo poreikius be apribojimų.</w:t>
            </w:r>
          </w:p>
          <w:p w14:paraId="306971F1" w14:textId="001F8353" w:rsidR="00DC3711" w:rsidRPr="00E85CBB" w:rsidRDefault="00DC3711" w:rsidP="1A6702D8">
            <w:pPr>
              <w:pStyle w:val="ListParagraph"/>
              <w:numPr>
                <w:ilvl w:val="0"/>
                <w:numId w:val="18"/>
              </w:numPr>
              <w:tabs>
                <w:tab w:val="left" w:pos="881"/>
              </w:tabs>
              <w:spacing w:before="60" w:after="60" w:line="240" w:lineRule="auto"/>
              <w:ind w:left="314" w:hanging="284"/>
              <w:rPr>
                <w:rFonts w:ascii="Arial" w:hAnsi="Arial" w:cs="Arial"/>
                <w:color w:val="auto"/>
                <w:sz w:val="22"/>
                <w:szCs w:val="22"/>
                <w:lang w:val="lt-LT"/>
              </w:rPr>
            </w:pPr>
            <w:r w:rsidRPr="1A6702D8">
              <w:rPr>
                <w:rFonts w:ascii="Arial" w:hAnsi="Arial" w:cs="Arial"/>
                <w:color w:val="auto"/>
                <w:sz w:val="22"/>
                <w:szCs w:val="22"/>
                <w:lang w:val="lt-LT"/>
              </w:rPr>
              <w:t>Respondentų atsakymų procentas, t. y. pilnai užpildžiusių apklausą Respondentų kiekis nuo iš viso išsiųstų pakvietimų dalyvauti apklausoje turi būti ne mažesnis nei 10 % išskyrus tais atvejais, kai su Pirkėju suderinama kitaip. Esant žemesniam atsakymų procentui Paslaugų teikėjas gali siųsti Respondentams papildomus kvietimus dalyvauti apklausoje (priminimus).</w:t>
            </w:r>
          </w:p>
        </w:tc>
      </w:tr>
      <w:tr w:rsidR="00DC3711" w:rsidRPr="00731117" w14:paraId="18401503" w14:textId="77777777" w:rsidTr="1D9D0896">
        <w:tc>
          <w:tcPr>
            <w:tcW w:w="993" w:type="dxa"/>
            <w:vAlign w:val="center"/>
          </w:tcPr>
          <w:p w14:paraId="69B0DE7A" w14:textId="73F7C532" w:rsidR="00DC3711" w:rsidRPr="00731117" w:rsidRDefault="1076B5F6" w:rsidP="1A6702D8">
            <w:pPr>
              <w:pStyle w:val="Heading2"/>
              <w:keepNext w:val="0"/>
              <w:keepLines w:val="0"/>
              <w:tabs>
                <w:tab w:val="left" w:pos="284"/>
              </w:tabs>
              <w:spacing w:before="0" w:after="0" w:line="259" w:lineRule="auto"/>
              <w:jc w:val="both"/>
              <w:rPr>
                <w:rFonts w:ascii="Arial" w:hAnsi="Arial" w:cs="Arial"/>
                <w:b w:val="0"/>
                <w:bCs w:val="0"/>
                <w:sz w:val="22"/>
                <w:szCs w:val="22"/>
                <w:lang w:val="lt-LT"/>
              </w:rPr>
            </w:pPr>
            <w:r w:rsidRPr="1A6702D8">
              <w:rPr>
                <w:rFonts w:ascii="Arial" w:hAnsi="Arial" w:cs="Arial"/>
                <w:b w:val="0"/>
                <w:bCs w:val="0"/>
                <w:color w:val="auto"/>
                <w:sz w:val="22"/>
                <w:szCs w:val="22"/>
                <w:lang w:val="lt-LT"/>
              </w:rPr>
              <w:lastRenderedPageBreak/>
              <w:t>4</w:t>
            </w:r>
            <w:r w:rsidR="348A027C" w:rsidRPr="1A6702D8">
              <w:rPr>
                <w:rFonts w:ascii="Arial" w:hAnsi="Arial" w:cs="Arial"/>
                <w:b w:val="0"/>
                <w:bCs w:val="0"/>
                <w:color w:val="auto"/>
                <w:sz w:val="22"/>
                <w:szCs w:val="22"/>
                <w:lang w:val="lt-LT"/>
              </w:rPr>
              <w:t>.2.5.</w:t>
            </w:r>
          </w:p>
        </w:tc>
        <w:tc>
          <w:tcPr>
            <w:tcW w:w="2535" w:type="dxa"/>
            <w:vAlign w:val="center"/>
          </w:tcPr>
          <w:p w14:paraId="4153E8E7" w14:textId="468A2DC0" w:rsidR="00DC3711" w:rsidRPr="00731117" w:rsidRDefault="00DC3711" w:rsidP="1A6702D8">
            <w:pPr>
              <w:spacing w:line="259" w:lineRule="auto"/>
              <w:rPr>
                <w:rFonts w:ascii="Arial" w:eastAsiaTheme="minorEastAsia" w:hAnsi="Arial" w:cs="Arial"/>
                <w:color w:val="FF0000"/>
                <w:sz w:val="22"/>
                <w:szCs w:val="22"/>
              </w:rPr>
            </w:pPr>
            <w:r w:rsidRPr="1A6702D8">
              <w:rPr>
                <w:rFonts w:ascii="Arial" w:eastAsiaTheme="minorEastAsia" w:hAnsi="Arial" w:cs="Arial"/>
                <w:color w:val="000000" w:themeColor="text1"/>
                <w:sz w:val="22"/>
                <w:szCs w:val="22"/>
              </w:rPr>
              <w:t>Tyrimo duomenų platformos funkcijos ir valdymas</w:t>
            </w:r>
          </w:p>
        </w:tc>
        <w:tc>
          <w:tcPr>
            <w:tcW w:w="6820" w:type="dxa"/>
            <w:vAlign w:val="center"/>
          </w:tcPr>
          <w:p w14:paraId="322FFE25" w14:textId="77777777" w:rsidR="00DC3711" w:rsidRPr="00BC1A42" w:rsidRDefault="00DC3711" w:rsidP="1A6702D8">
            <w:pPr>
              <w:pStyle w:val="ListParagraph"/>
              <w:numPr>
                <w:ilvl w:val="0"/>
                <w:numId w:val="20"/>
              </w:numPr>
              <w:spacing w:after="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Apklausų duomenys įvairiais lygmenimis turi būti atvaizduojami realiu laiku specialiame portale grafine (geometriniai grafikai), skaitine ir tekstine forma, lentelėmis, nuorodomis/ikonomis. Rodiklių rinkiniai ir formos turi apibendrintų duomenų (dashboard) principus, bei detalios/smulkios analizės pasiekiamumo/galimybės principus. </w:t>
            </w:r>
          </w:p>
          <w:p w14:paraId="7635A429" w14:textId="325E92B9"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Paslaugų teikėjo sukurta platforma, kurioje Pirkėjas gali realiu laiku (ne rečiau kaip kartą per 24 val.) matyti, komentuoti ir atsisiųsti MS Excel formatu apklausų duomenis iš įvairių apklausų vykdymo kanalų.</w:t>
            </w:r>
          </w:p>
          <w:p w14:paraId="02E7A71E" w14:textId="29B2B402"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Paslaugų teikėjo sistemoje atvaizduojami su Pirkėju suderinti rodikliai atnaujinami realiu laiku, ne rečiau kaip kartą per 24 val.</w:t>
            </w:r>
          </w:p>
          <w:p w14:paraId="0C02E4DF" w14:textId="414CC8E6"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Duomenų atvaizdavimo, skaičiavimo ir pateikimo logika yra derinama su Pirkėju ir gali būti koreguojama bet kuriuo metu pagal Pirkėjo poreikį.</w:t>
            </w:r>
          </w:p>
          <w:p w14:paraId="6612F09D" w14:textId="04EC6835"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Sistemos </w:t>
            </w:r>
            <w:r w:rsidR="0055450F" w:rsidRPr="1A6702D8">
              <w:rPr>
                <w:rFonts w:ascii="Arial" w:hAnsi="Arial" w:cs="Arial"/>
                <w:color w:val="000000" w:themeColor="text1"/>
                <w:sz w:val="22"/>
                <w:szCs w:val="22"/>
                <w:lang w:val="lt-LT"/>
              </w:rPr>
              <w:t>v</w:t>
            </w:r>
            <w:r w:rsidRPr="1A6702D8">
              <w:rPr>
                <w:rFonts w:ascii="Arial" w:hAnsi="Arial" w:cs="Arial"/>
                <w:color w:val="000000" w:themeColor="text1"/>
                <w:sz w:val="22"/>
                <w:szCs w:val="22"/>
                <w:lang w:val="lt-LT"/>
              </w:rPr>
              <w:t xml:space="preserve">artotojų skaičius neribojamas. </w:t>
            </w:r>
          </w:p>
          <w:p w14:paraId="7FA5B14E"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Kiekvienas Vartotojas turi turėti individualią prieigą prie sistemos. Prieiga prie sistemos kiekvienam Vartotojui gali būti unikali, t. y. Vartotojas gali matyti visų apklausų duomenis arba tik pasirinktų apklausų duomenis. </w:t>
            </w:r>
          </w:p>
          <w:p w14:paraId="308AA5E9" w14:textId="43E65B03"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Duomenų koregavimas – Vartotojai, turintys prieigą prie sistemos neturi turėti galimybės koreguoti duomenų. Duomenų koregavimą vykdyti gali tik Paslaugos teikėjas pagal pateiktą Pirkėjo atstovo prašymą.</w:t>
            </w:r>
          </w:p>
          <w:p w14:paraId="0BC921A1" w14:textId="1C664ED3"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Turi būti sukurtas daugiasluoksnis realiu laiku veikiantis duomenų atvaizdavimo portalas, kuris apimtu: visus projektus apibendrinančių rodiklių rinkinį, specifinių sričių rodiklių rinkinius, kiekvieno projekto rodiklių rinkinius ir kt. rinkinius pagal Pirkėjo poreikius.</w:t>
            </w:r>
          </w:p>
          <w:p w14:paraId="4ACECA30"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Modulio valdymas turi palaikyti: filtravimą nuo bendrų duomenų iki konkretaus atvejo; sudėtinį filtravimą vienu metu pasirenkant įvairius požymius.</w:t>
            </w:r>
          </w:p>
          <w:p w14:paraId="57451742" w14:textId="64828FD5"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Automatiniai duomenų apskaičiavimo tipai: vidurkiai; pjūviai (crosstab), specifiniai rodikliai-indeksai kaip NPS (Net Promoter Score) ir kiti pagal Pirkėjo poreikius, statistiniai koreliacijos </w:t>
            </w:r>
            <w:r w:rsidRPr="1A6702D8">
              <w:rPr>
                <w:rFonts w:ascii="Arial" w:hAnsi="Arial" w:cs="Arial"/>
                <w:color w:val="000000" w:themeColor="text1"/>
                <w:sz w:val="22"/>
                <w:szCs w:val="22"/>
                <w:lang w:val="lt-LT"/>
              </w:rPr>
              <w:lastRenderedPageBreak/>
              <w:t>koeficientai, statistiniai pokyčių reikšmingumai, duomenų svėrimas, segmentavimas, siektinų reikšmių įterpimas, palyginamumo ir dinamikos laike funkcijos.</w:t>
            </w:r>
          </w:p>
          <w:p w14:paraId="064BD259"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Sistemoje atvaizduojami duomenys turi būti interaktyviai valdomi iš apibendrintų į konkretų vienetą ir atvirkščiai (drill down) tiek kiekvieno Respondento atsakymai, tiek apibendrinti duomenys pagal sutartus pjūvius. </w:t>
            </w:r>
          </w:p>
          <w:p w14:paraId="25D14918"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Galimas trečių šaltinių duomenų integravimas ir atvaizdavimas: apklausų duomenys, subjektus apibūdinantys duomenys, elgsenos duomenys ir kt.</w:t>
            </w:r>
          </w:p>
          <w:p w14:paraId="011E5984"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Galimybė kiekvienam Vartotojui sistemoje kurti savarankiškas ataskaitas – lentelių sudarymas, grafikų, ataskaitų formavimo įrankis su komentavimo, eksportavimu į Excel/PPT formatus. Suformuotos ir išsaugotos ataskaitos atsinaujina realiu laiku, reaguoja į filtrus ir nuolat pasipildančius projekto duomenis.</w:t>
            </w:r>
          </w:p>
          <w:p w14:paraId="72276BF0" w14:textId="4E96956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turėti galimybę siųsti Vartotojams (kurių sąrašą pateiks Pirkėjas) el. paštu informaciją apie tam tikrų apklausų naujus atsiradusius vertinimus (pvz. apie blogus įvertinimus).</w:t>
            </w:r>
          </w:p>
          <w:p w14:paraId="00B5B451"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Apklausų rezultatų komentavimas - sistema turi turėti galimybę tam tikrus vertinimus komentuoti, segmentuoti ar žymėtis. Prie pakomentuotų ar pažymėtų vertinimų turi matytis komentarą pateikęs Vartotojas.</w:t>
            </w:r>
          </w:p>
          <w:p w14:paraId="6208A260" w14:textId="43A301DA"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Galimybė duomenų bazėje surinktus ir apjungtus duomenis perduoti Pirkėjui sutartu formatu (duomenų transformavimas) bei dažnumu rankiniu arba automatizuotu būdu.</w:t>
            </w:r>
          </w:p>
          <w:p w14:paraId="041DF5CD"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Galimybė kaupti ir apjungti skirtingo profilio duomenis bei duomenis gaunamus naudojant skirtingus duomenų rinkimo kanalus.</w:t>
            </w:r>
          </w:p>
          <w:p w14:paraId="7374F0C3" w14:textId="51A4804A"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Galimybė Pirkėjo nurodymu duomenis visiškai ir negrįžtamai ištrinti.</w:t>
            </w:r>
          </w:p>
          <w:p w14:paraId="68456FEF" w14:textId="27DBD513"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Turi būti vykdomas atsarginis duomenų kopijavimas, kartą per 24 val. Suteikta galimybė gauti atsarginę duomenų kopiją pagal Pirkėjo prašymą.</w:t>
            </w:r>
          </w:p>
          <w:p w14:paraId="4AE410D8" w14:textId="77777777" w:rsidR="00DC3711" w:rsidRPr="00BC1A42" w:rsidRDefault="00DC3711" w:rsidP="1A6702D8">
            <w:pPr>
              <w:pStyle w:val="ListParagraph"/>
              <w:numPr>
                <w:ilvl w:val="0"/>
                <w:numId w:val="20"/>
              </w:numPr>
              <w:tabs>
                <w:tab w:val="left" w:pos="709"/>
              </w:tabs>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Duomenys iš atsarginės duomenų kopijos įvykus duomenų praradimui turi būti atstatomi per 3 d. d.</w:t>
            </w:r>
          </w:p>
          <w:p w14:paraId="5D2CBC49" w14:textId="58462752" w:rsidR="00DC3711" w:rsidRPr="00BC1A42" w:rsidRDefault="00DC3711" w:rsidP="1A6702D8">
            <w:pPr>
              <w:pStyle w:val="ListParagraph"/>
              <w:numPr>
                <w:ilvl w:val="0"/>
                <w:numId w:val="19"/>
              </w:numPr>
              <w:spacing w:after="0"/>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Paslaugos teikėjas turi turėti galimybę priimti iš Pirkėjo apdoroti ir atvaizduoti duomenis su lietuviškais rašmenis. </w:t>
            </w:r>
          </w:p>
        </w:tc>
      </w:tr>
      <w:tr w:rsidR="00DC3711" w:rsidRPr="00731117" w14:paraId="56DBC06B" w14:textId="77777777" w:rsidTr="1D9D0896">
        <w:tc>
          <w:tcPr>
            <w:tcW w:w="993" w:type="dxa"/>
            <w:vAlign w:val="center"/>
          </w:tcPr>
          <w:p w14:paraId="70F4A2D1" w14:textId="78A2D25C" w:rsidR="00DC3711" w:rsidRPr="00E85CBB" w:rsidRDefault="1F4E941E"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lastRenderedPageBreak/>
              <w:t>4</w:t>
            </w:r>
            <w:r w:rsidR="348A027C" w:rsidRPr="1A6702D8">
              <w:rPr>
                <w:rFonts w:ascii="Arial" w:hAnsi="Arial" w:cs="Arial"/>
                <w:b w:val="0"/>
                <w:bCs w:val="0"/>
                <w:color w:val="auto"/>
                <w:sz w:val="22"/>
                <w:szCs w:val="22"/>
                <w:lang w:val="lt-LT"/>
              </w:rPr>
              <w:t>.2.6.</w:t>
            </w:r>
          </w:p>
        </w:tc>
        <w:tc>
          <w:tcPr>
            <w:tcW w:w="2535" w:type="dxa"/>
            <w:vAlign w:val="center"/>
          </w:tcPr>
          <w:p w14:paraId="74171EAD" w14:textId="053354B2" w:rsidR="00DC3711" w:rsidRPr="00731117" w:rsidRDefault="00DC3711" w:rsidP="1A6702D8">
            <w:pPr>
              <w:rPr>
                <w:rFonts w:ascii="Arial" w:hAnsi="Arial" w:cs="Arial"/>
                <w:color w:val="000000" w:themeColor="text1"/>
                <w:sz w:val="22"/>
                <w:szCs w:val="22"/>
              </w:rPr>
            </w:pPr>
            <w:r w:rsidRPr="1A6702D8">
              <w:rPr>
                <w:rFonts w:ascii="Arial" w:hAnsi="Arial" w:cs="Arial"/>
                <w:color w:val="000000" w:themeColor="text1"/>
                <w:sz w:val="22"/>
                <w:szCs w:val="22"/>
              </w:rPr>
              <w:t>Teksto analizės modulio Klientų patirties platformoje sukūrimas/ pritaikymas</w:t>
            </w:r>
          </w:p>
        </w:tc>
        <w:tc>
          <w:tcPr>
            <w:tcW w:w="6820" w:type="dxa"/>
            <w:vAlign w:val="center"/>
          </w:tcPr>
          <w:p w14:paraId="3D2297D5" w14:textId="6413E1C5" w:rsidR="00DC3711" w:rsidRPr="00BC1A42" w:rsidRDefault="00DC3711" w:rsidP="1A6702D8">
            <w:pPr>
              <w:pStyle w:val="ListParagraph"/>
              <w:numPr>
                <w:ilvl w:val="0"/>
                <w:numId w:val="19"/>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Teksto analizės modulis turi turėti galimybę: atlikti NPS (Net Promoter Score) rodiklio atvirų komentarų raktinių žodžių kiekybinę analizę, remiantis Topic Modeling arba jam prilygintais principais. Duomenis pateikti atskiroje skiltyje modelyje - ataskaitų portale. Pateikti duomenys turi būti apibendrinti ir atvaizduoti naudojant grafikų ir lentelių formas.</w:t>
            </w:r>
          </w:p>
          <w:p w14:paraId="732798DF" w14:textId="77777777" w:rsidR="00DC3711" w:rsidRPr="00BC1A42" w:rsidRDefault="00DC3711" w:rsidP="1A6702D8">
            <w:pPr>
              <w:pStyle w:val="ListParagraph"/>
              <w:numPr>
                <w:ilvl w:val="0"/>
                <w:numId w:val="19"/>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Įrankis turi gebėti atlikti sentimentų analizę, pažymint atskirus komentarus kaip Teigiamas, Neigiamas, Neutralus, Mišrus. Sentimentų analizė turi būti apskaičiuota kiekybiškai ir pateikta naudojant grafikų ir lentelių formas.</w:t>
            </w:r>
          </w:p>
          <w:p w14:paraId="5120A2B0" w14:textId="77777777" w:rsidR="00DC3711" w:rsidRPr="00BC1A42" w:rsidRDefault="00DC3711" w:rsidP="1A6702D8">
            <w:pPr>
              <w:pStyle w:val="ListParagraph"/>
              <w:numPr>
                <w:ilvl w:val="0"/>
                <w:numId w:val="19"/>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Teksto analizės duomenis turi būti filtruojami kaip ir kiekybiniai duomenys su galimybe patogiai judėti iš apibendrintų duomenų iki konkretaus atvejo.</w:t>
            </w:r>
          </w:p>
          <w:p w14:paraId="3600C6EA" w14:textId="34DA546F" w:rsidR="00DC3711" w:rsidRPr="00BC1A42" w:rsidRDefault="00DC3711" w:rsidP="1A6702D8">
            <w:pPr>
              <w:pStyle w:val="ListParagraph"/>
              <w:numPr>
                <w:ilvl w:val="0"/>
                <w:numId w:val="19"/>
              </w:numPr>
              <w:spacing w:after="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atlikti teksto analizę automatiškai ne rečiau nei kartą per ketvirtį.</w:t>
            </w:r>
          </w:p>
        </w:tc>
      </w:tr>
      <w:tr w:rsidR="00DC3711" w:rsidRPr="00731117" w14:paraId="5E4FA371" w14:textId="77777777" w:rsidTr="1D9D0896">
        <w:tc>
          <w:tcPr>
            <w:tcW w:w="993" w:type="dxa"/>
            <w:vAlign w:val="center"/>
          </w:tcPr>
          <w:p w14:paraId="6CDD64B6" w14:textId="5B2F6647" w:rsidR="00DC3711" w:rsidRPr="00E85CBB" w:rsidRDefault="26517C57"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t>4</w:t>
            </w:r>
            <w:r w:rsidR="348A027C" w:rsidRPr="1A6702D8">
              <w:rPr>
                <w:rFonts w:ascii="Arial" w:hAnsi="Arial" w:cs="Arial"/>
                <w:b w:val="0"/>
                <w:bCs w:val="0"/>
                <w:color w:val="auto"/>
                <w:sz w:val="22"/>
                <w:szCs w:val="22"/>
                <w:lang w:val="lt-LT"/>
              </w:rPr>
              <w:t>.2.7.</w:t>
            </w:r>
          </w:p>
        </w:tc>
        <w:tc>
          <w:tcPr>
            <w:tcW w:w="2535" w:type="dxa"/>
            <w:vAlign w:val="center"/>
          </w:tcPr>
          <w:p w14:paraId="046D9E38" w14:textId="7748464F" w:rsidR="00DC3711" w:rsidRPr="00731117" w:rsidRDefault="00DC3711" w:rsidP="1A6702D8">
            <w:pPr>
              <w:rPr>
                <w:rFonts w:ascii="Arial" w:hAnsi="Arial" w:cs="Arial"/>
                <w:color w:val="000000" w:themeColor="text1"/>
                <w:sz w:val="22"/>
                <w:szCs w:val="22"/>
              </w:rPr>
            </w:pPr>
            <w:r w:rsidRPr="1A6702D8">
              <w:rPr>
                <w:rFonts w:ascii="Arial" w:hAnsi="Arial" w:cs="Arial"/>
                <w:color w:val="000000" w:themeColor="text1"/>
                <w:sz w:val="22"/>
                <w:szCs w:val="22"/>
              </w:rPr>
              <w:t xml:space="preserve">Automatizuoto duomenų apsikeitimo modulio sukūrimas/pritaikymas, </w:t>
            </w:r>
            <w:r w:rsidRPr="1A6702D8">
              <w:rPr>
                <w:rFonts w:ascii="Arial" w:hAnsi="Arial" w:cs="Arial"/>
                <w:color w:val="000000" w:themeColor="text1"/>
                <w:sz w:val="22"/>
                <w:szCs w:val="22"/>
              </w:rPr>
              <w:lastRenderedPageBreak/>
              <w:t>palaikymas ir aptarnavimas</w:t>
            </w:r>
          </w:p>
        </w:tc>
        <w:tc>
          <w:tcPr>
            <w:tcW w:w="6820" w:type="dxa"/>
            <w:vAlign w:val="center"/>
          </w:tcPr>
          <w:p w14:paraId="719FABC0" w14:textId="374FEAAE" w:rsidR="00DC3711" w:rsidRPr="00731117" w:rsidRDefault="00DC3711" w:rsidP="1A6702D8">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lastRenderedPageBreak/>
              <w:t>Automatizuoto duomenų apsikeitimo modulio sistema turi leisti Pirkėjui apklausas, tiesioginės rinkodaros sutikimus kelti su Pirkėju sutartu formatu ir periodiškumu.</w:t>
            </w:r>
          </w:p>
          <w:p w14:paraId="158CD286" w14:textId="77777777" w:rsidR="00DC3711" w:rsidRPr="00604F26" w:rsidRDefault="00DC3711" w:rsidP="1A6702D8">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lastRenderedPageBreak/>
              <w:t>Prie pateikiamų kontaktų apklausoms siųsti turi būti galimybė pridėti papildomus požymius apie Respondentą (pvz.: regionas, suteiktos paslaugos tipas ir kt). Galimybė pridėti ne mažiau kaip 10 papildomų požymių. Šie požymiai vėliau taip pat turi būti atvaizduojami duomenų ataskaitose, duomenų atvaizdavimo modulyje ir kt.</w:t>
            </w:r>
          </w:p>
          <w:p w14:paraId="56751633" w14:textId="0F4F8507" w:rsidR="00DC3711" w:rsidRPr="00604F26" w:rsidRDefault="00DC3711" w:rsidP="1A6702D8">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prisitaikyti prie skirtingų Pirkėjo pateiktų duomenų formatų.</w:t>
            </w:r>
          </w:p>
          <w:p w14:paraId="64E19338" w14:textId="77777777" w:rsidR="00DC3711" w:rsidRPr="00731117" w:rsidRDefault="00DC3711" w:rsidP="1A6702D8">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apdoroti ir importuoti pakankamai dideles, siekiančias 100 000 eilučių ir daugiau duomenų bylas.</w:t>
            </w:r>
          </w:p>
          <w:p w14:paraId="3CD9AC60" w14:textId="77777777" w:rsidR="00DC3711" w:rsidRPr="00731117" w:rsidRDefault="00DC3711" w:rsidP="1A6702D8">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priimti duomenis, reikalingus apklausai, sutartu formatu rankiniu būdu arba automatiškai perduodant realiu arba sutartu laiku.</w:t>
            </w:r>
          </w:p>
          <w:p w14:paraId="7C5B86CF" w14:textId="096CC632" w:rsidR="00DC3711" w:rsidRPr="00731117" w:rsidRDefault="00DC3711" w:rsidP="1A6702D8">
            <w:pPr>
              <w:pStyle w:val="ListParagraph"/>
              <w:numPr>
                <w:ilvl w:val="0"/>
                <w:numId w:val="22"/>
              </w:numPr>
              <w:spacing w:after="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Sistema turi turėti galimybę priimti iš Pirkėjo, apdoroti ir atvaizduoti duomenis su lietuviškais rašmenis</w:t>
            </w:r>
          </w:p>
        </w:tc>
      </w:tr>
      <w:tr w:rsidR="008425AE" w:rsidRPr="00731117" w14:paraId="22ABFFA1" w14:textId="77777777" w:rsidTr="1D9D0896">
        <w:trPr>
          <w:trHeight w:val="300"/>
        </w:trPr>
        <w:tc>
          <w:tcPr>
            <w:tcW w:w="103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639DDD" w14:textId="7B5AD563" w:rsidR="008425AE" w:rsidRPr="00316A57" w:rsidRDefault="00C00C9B" w:rsidP="000B3310">
            <w:pPr>
              <w:spacing w:before="60" w:after="60"/>
              <w:rPr>
                <w:rFonts w:ascii="Arial" w:hAnsi="Arial" w:cs="Arial"/>
                <w:color w:val="000000" w:themeColor="text1"/>
                <w:sz w:val="22"/>
                <w:szCs w:val="22"/>
              </w:rPr>
            </w:pPr>
            <w:r>
              <w:rPr>
                <w:rFonts w:ascii="Arial" w:hAnsi="Arial" w:cs="Arial"/>
                <w:b/>
                <w:bCs/>
                <w:color w:val="000000" w:themeColor="text1"/>
                <w:sz w:val="22"/>
                <w:szCs w:val="22"/>
                <w:lang w:val="en-GB"/>
              </w:rPr>
              <w:lastRenderedPageBreak/>
              <w:t xml:space="preserve">4.3. </w:t>
            </w:r>
            <w:r w:rsidR="008425AE" w:rsidRPr="1A6702D8">
              <w:rPr>
                <w:rFonts w:ascii="Arial" w:hAnsi="Arial" w:cs="Arial"/>
                <w:b/>
                <w:bCs/>
                <w:color w:val="000000" w:themeColor="text1"/>
                <w:sz w:val="22"/>
                <w:szCs w:val="22"/>
              </w:rPr>
              <w:t>QR apklausos stotyse</w:t>
            </w:r>
          </w:p>
        </w:tc>
      </w:tr>
      <w:tr w:rsidR="1D9D0896" w14:paraId="3D6A6A05" w14:textId="77777777" w:rsidTr="1D9D0896">
        <w:trPr>
          <w:trHeight w:val="300"/>
        </w:trPr>
        <w:tc>
          <w:tcPr>
            <w:tcW w:w="993" w:type="dxa"/>
            <w:tcBorders>
              <w:top w:val="single" w:sz="4" w:space="0" w:color="auto"/>
            </w:tcBorders>
            <w:vAlign w:val="center"/>
          </w:tcPr>
          <w:p w14:paraId="70B26136" w14:textId="24F1E768" w:rsidR="34CA2B2C" w:rsidRDefault="34CA2B2C" w:rsidP="00172EE7">
            <w:pPr>
              <w:pStyle w:val="Heading2"/>
              <w:spacing w:line="259" w:lineRule="auto"/>
              <w:jc w:val="both"/>
              <w:rPr>
                <w:rFonts w:ascii="Arial" w:hAnsi="Arial" w:cs="Arial"/>
                <w:sz w:val="22"/>
                <w:szCs w:val="22"/>
              </w:rPr>
            </w:pPr>
            <w:r w:rsidRPr="1D9D0896">
              <w:rPr>
                <w:rFonts w:ascii="Arial" w:hAnsi="Arial" w:cs="Arial"/>
                <w:b w:val="0"/>
                <w:bCs w:val="0"/>
                <w:color w:val="auto"/>
                <w:sz w:val="22"/>
                <w:szCs w:val="22"/>
                <w:lang w:val="lt-LT"/>
              </w:rPr>
              <w:lastRenderedPageBreak/>
              <w:t xml:space="preserve">4.3.1. </w:t>
            </w:r>
          </w:p>
        </w:tc>
        <w:tc>
          <w:tcPr>
            <w:tcW w:w="2535" w:type="dxa"/>
            <w:tcBorders>
              <w:top w:val="single" w:sz="4" w:space="0" w:color="auto"/>
            </w:tcBorders>
            <w:vAlign w:val="center"/>
          </w:tcPr>
          <w:p w14:paraId="634C6827" w14:textId="679B8118" w:rsidR="34CA2B2C" w:rsidRDefault="34CA2B2C">
            <w:pPr>
              <w:rPr>
                <w:rFonts w:ascii="Arial" w:eastAsia="Arial" w:hAnsi="Arial" w:cs="Arial"/>
                <w:sz w:val="22"/>
                <w:szCs w:val="22"/>
              </w:rPr>
            </w:pPr>
            <w:r w:rsidRPr="1D9D0896">
              <w:rPr>
                <w:rFonts w:ascii="Arial" w:eastAsia="Arial" w:hAnsi="Arial" w:cs="Arial"/>
                <w:sz w:val="22"/>
                <w:szCs w:val="22"/>
              </w:rPr>
              <w:t>Klausimyno suderinimas su Pirkėjo įgaliotu atstovu</w:t>
            </w:r>
          </w:p>
        </w:tc>
        <w:tc>
          <w:tcPr>
            <w:tcW w:w="6820" w:type="dxa"/>
            <w:tcBorders>
              <w:top w:val="single" w:sz="4" w:space="0" w:color="auto"/>
            </w:tcBorders>
            <w:vAlign w:val="center"/>
          </w:tcPr>
          <w:p w14:paraId="7E8C633D" w14:textId="4A005ED3" w:rsidR="34CA2B2C" w:rsidRDefault="34CA2B2C" w:rsidP="1D9D0896">
            <w:pPr>
              <w:pStyle w:val="ListParagraph"/>
              <w:numPr>
                <w:ilvl w:val="0"/>
                <w:numId w:val="22"/>
              </w:numPr>
              <w:spacing w:before="60" w:after="60" w:line="240" w:lineRule="auto"/>
              <w:rPr>
                <w:rFonts w:ascii="Arial" w:hAnsi="Arial" w:cs="Arial"/>
                <w:color w:val="000000" w:themeColor="text1"/>
                <w:sz w:val="22"/>
                <w:szCs w:val="22"/>
                <w:lang w:val="lt-LT"/>
              </w:rPr>
            </w:pPr>
            <w:r w:rsidRPr="1D9D0896">
              <w:rPr>
                <w:rFonts w:ascii="Arial" w:hAnsi="Arial" w:cs="Arial"/>
                <w:color w:val="000000" w:themeColor="text1"/>
                <w:sz w:val="22"/>
                <w:szCs w:val="22"/>
                <w:lang w:val="lt-LT"/>
              </w:rPr>
              <w:t>Paslaugų teikėjas turi užtikrinti nuolatinį savanorišką klientų atsiliepimų rinkimą (klientų apklausas) pagal konkrečiai stočiai sugeneruotą QR kodą. Bendrai numatant iki 20 unikaliai identifikuojamų QR kodų.</w:t>
            </w:r>
          </w:p>
          <w:p w14:paraId="0835A758" w14:textId="1DB3DA3F" w:rsidR="34CA2B2C" w:rsidRDefault="34CA2B2C" w:rsidP="1D9D0896">
            <w:pPr>
              <w:pStyle w:val="ListParagraph"/>
              <w:numPr>
                <w:ilvl w:val="0"/>
                <w:numId w:val="22"/>
              </w:numPr>
              <w:spacing w:before="60" w:after="60" w:line="240" w:lineRule="auto"/>
              <w:rPr>
                <w:rFonts w:ascii="Arial" w:hAnsi="Arial" w:cs="Arial"/>
                <w:color w:val="000000" w:themeColor="text1"/>
                <w:sz w:val="22"/>
                <w:szCs w:val="22"/>
                <w:lang w:val="lt-LT"/>
              </w:rPr>
            </w:pPr>
            <w:r w:rsidRPr="1D9D0896">
              <w:rPr>
                <w:rFonts w:ascii="Arial" w:hAnsi="Arial" w:cs="Arial"/>
                <w:color w:val="000000" w:themeColor="text1"/>
                <w:sz w:val="22"/>
                <w:szCs w:val="22"/>
                <w:lang w:val="lt-LT"/>
              </w:rPr>
              <w:t>Viena QR apklausa turi leisti pateikti iki 10 klientų patirties (atvirų ir uždarų) klausimų ir 3-4 demografinius klausimus.</w:t>
            </w:r>
          </w:p>
        </w:tc>
      </w:tr>
      <w:tr w:rsidR="1D9D0896" w14:paraId="2C38601A" w14:textId="77777777" w:rsidTr="1D9D0896">
        <w:trPr>
          <w:trHeight w:val="300"/>
        </w:trPr>
        <w:tc>
          <w:tcPr>
            <w:tcW w:w="993" w:type="dxa"/>
            <w:tcBorders>
              <w:top w:val="single" w:sz="4" w:space="0" w:color="auto"/>
            </w:tcBorders>
            <w:vAlign w:val="center"/>
          </w:tcPr>
          <w:p w14:paraId="65347E70" w14:textId="7C8B9376" w:rsidR="6FC8D281" w:rsidRDefault="6FC8D281" w:rsidP="00172EE7">
            <w:pPr>
              <w:pStyle w:val="Heading2"/>
              <w:spacing w:line="259" w:lineRule="auto"/>
              <w:jc w:val="both"/>
              <w:rPr>
                <w:rFonts w:ascii="Arial" w:hAnsi="Arial" w:cs="Arial"/>
                <w:sz w:val="22"/>
                <w:szCs w:val="22"/>
              </w:rPr>
            </w:pPr>
            <w:r w:rsidRPr="1D9D0896">
              <w:rPr>
                <w:rFonts w:ascii="Arial" w:hAnsi="Arial" w:cs="Arial"/>
                <w:b w:val="0"/>
                <w:bCs w:val="0"/>
                <w:color w:val="auto"/>
                <w:sz w:val="22"/>
                <w:szCs w:val="22"/>
                <w:lang w:val="lt-LT"/>
              </w:rPr>
              <w:t>4.3.2.</w:t>
            </w:r>
          </w:p>
        </w:tc>
        <w:tc>
          <w:tcPr>
            <w:tcW w:w="2535" w:type="dxa"/>
            <w:tcBorders>
              <w:top w:val="single" w:sz="4" w:space="0" w:color="auto"/>
            </w:tcBorders>
            <w:vAlign w:val="center"/>
          </w:tcPr>
          <w:p w14:paraId="2FD44B3E" w14:textId="715DC626" w:rsidR="6FC8D281" w:rsidRDefault="6FC8D281" w:rsidP="1D9D0896">
            <w:pPr>
              <w:rPr>
                <w:rFonts w:ascii="Arial" w:hAnsi="Arial" w:cs="Arial"/>
                <w:color w:val="000000" w:themeColor="text1"/>
                <w:sz w:val="22"/>
                <w:szCs w:val="22"/>
              </w:rPr>
            </w:pPr>
            <w:r w:rsidRPr="1D9D0896">
              <w:rPr>
                <w:rFonts w:ascii="Arial" w:hAnsi="Arial" w:cs="Arial"/>
                <w:color w:val="000000" w:themeColor="text1"/>
                <w:sz w:val="22"/>
                <w:szCs w:val="22"/>
              </w:rPr>
              <w:t>Anketos funkciniai reikalavimai</w:t>
            </w:r>
          </w:p>
        </w:tc>
        <w:tc>
          <w:tcPr>
            <w:tcW w:w="6820" w:type="dxa"/>
            <w:tcBorders>
              <w:top w:val="single" w:sz="4" w:space="0" w:color="auto"/>
            </w:tcBorders>
            <w:vAlign w:val="center"/>
          </w:tcPr>
          <w:p w14:paraId="46F8B2DC" w14:textId="4F190318" w:rsidR="6FC8D281" w:rsidRDefault="6FC8D281" w:rsidP="00172EE7">
            <w:pPr>
              <w:pStyle w:val="ListParagraph"/>
              <w:numPr>
                <w:ilvl w:val="0"/>
                <w:numId w:val="22"/>
              </w:numPr>
              <w:spacing w:line="240" w:lineRule="auto"/>
              <w:rPr>
                <w:rFonts w:ascii="Arial" w:hAnsi="Arial" w:cs="Arial"/>
                <w:color w:val="000000" w:themeColor="text1"/>
                <w:sz w:val="22"/>
                <w:szCs w:val="22"/>
              </w:rPr>
            </w:pPr>
            <w:r w:rsidRPr="1D9D0896">
              <w:rPr>
                <w:rFonts w:ascii="Arial" w:hAnsi="Arial" w:cs="Arial"/>
                <w:color w:val="auto"/>
                <w:sz w:val="22"/>
                <w:szCs w:val="22"/>
                <w:lang w:val="lt-LT"/>
              </w:rPr>
              <w:t>Dizainas estetiškas, lengvai suprantamas ir patogus vartotojui, pritaikytas pagal įmonės stilių ir lankstus nestandartiniams sprendimams.</w:t>
            </w:r>
          </w:p>
          <w:p w14:paraId="3B5DA2DF" w14:textId="36049A52" w:rsidR="6FC8D281" w:rsidRDefault="6FC8D281" w:rsidP="00172EE7">
            <w:pPr>
              <w:pStyle w:val="ListParagraph"/>
              <w:numPr>
                <w:ilvl w:val="0"/>
                <w:numId w:val="22"/>
              </w:numPr>
              <w:spacing w:before="60" w:after="0" w:line="240" w:lineRule="auto"/>
              <w:rPr>
                <w:rFonts w:ascii="Arial" w:hAnsi="Arial" w:cs="Arial"/>
                <w:color w:val="000000" w:themeColor="text1"/>
                <w:sz w:val="22"/>
                <w:szCs w:val="22"/>
              </w:rPr>
            </w:pPr>
            <w:r w:rsidRPr="1D9D0896">
              <w:rPr>
                <w:rFonts w:ascii="Arial" w:hAnsi="Arial" w:cs="Arial"/>
                <w:color w:val="auto"/>
                <w:sz w:val="22"/>
                <w:szCs w:val="22"/>
                <w:lang w:val="lt-LT"/>
              </w:rPr>
              <w:t>Pritaikyta įvairiems kompiuteriams bei mobiliems įrenginiams (t. y. pakeičia savo išdėstymą ir elementų dydžius priklausomai nuo įrenginio raiškos bei dydžio), suderinama su visomis pagrindinėmis pašto programomis.</w:t>
            </w:r>
          </w:p>
          <w:p w14:paraId="3BF322CB" w14:textId="00ED0FDE" w:rsidR="6FC8D281" w:rsidRDefault="6FC8D281" w:rsidP="00172EE7">
            <w:pPr>
              <w:pStyle w:val="ListParagraph"/>
              <w:numPr>
                <w:ilvl w:val="0"/>
                <w:numId w:val="22"/>
              </w:numPr>
              <w:spacing w:before="60" w:after="0" w:line="240" w:lineRule="auto"/>
              <w:rPr>
                <w:rFonts w:ascii="Arial" w:hAnsi="Arial" w:cs="Arial"/>
                <w:color w:val="000000" w:themeColor="text1"/>
                <w:sz w:val="22"/>
                <w:szCs w:val="22"/>
              </w:rPr>
            </w:pPr>
            <w:r w:rsidRPr="1D9D0896">
              <w:rPr>
                <w:rFonts w:ascii="Arial" w:hAnsi="Arial" w:cs="Arial"/>
                <w:color w:val="auto"/>
                <w:sz w:val="22"/>
                <w:szCs w:val="22"/>
                <w:lang w:val="lt-LT"/>
              </w:rPr>
              <w:t>Vizualinės (nuotraukos, video) medžiagos panaudojimo galimybė.</w:t>
            </w:r>
          </w:p>
          <w:p w14:paraId="55C9B6F8" w14:textId="2F77FB50" w:rsidR="6FC8D281" w:rsidRDefault="6FC8D281" w:rsidP="00172EE7">
            <w:pPr>
              <w:pStyle w:val="ListParagraph"/>
              <w:numPr>
                <w:ilvl w:val="0"/>
                <w:numId w:val="22"/>
              </w:numPr>
              <w:spacing w:before="60" w:after="0" w:line="240" w:lineRule="auto"/>
              <w:rPr>
                <w:rFonts w:ascii="Arial" w:hAnsi="Arial" w:cs="Arial"/>
                <w:color w:val="000000" w:themeColor="text1"/>
                <w:sz w:val="22"/>
                <w:szCs w:val="22"/>
              </w:rPr>
            </w:pPr>
            <w:r w:rsidRPr="1D9D0896">
              <w:rPr>
                <w:rFonts w:ascii="Arial" w:hAnsi="Arial" w:cs="Arial"/>
                <w:color w:val="auto"/>
                <w:sz w:val="22"/>
                <w:szCs w:val="22"/>
                <w:lang w:val="lt-LT"/>
              </w:rPr>
              <w:t>Galimi visi klausimų tipai.</w:t>
            </w:r>
          </w:p>
          <w:p w14:paraId="54286FF0" w14:textId="4960D17F" w:rsidR="6FC8D281" w:rsidRDefault="6FC8D281" w:rsidP="00172EE7">
            <w:pPr>
              <w:pStyle w:val="ListParagraph"/>
              <w:numPr>
                <w:ilvl w:val="0"/>
                <w:numId w:val="22"/>
              </w:numPr>
              <w:spacing w:before="60" w:after="0" w:line="240" w:lineRule="auto"/>
              <w:rPr>
                <w:rFonts w:ascii="Arial" w:hAnsi="Arial" w:cs="Arial"/>
                <w:color w:val="000000" w:themeColor="text1"/>
                <w:sz w:val="22"/>
                <w:szCs w:val="22"/>
              </w:rPr>
            </w:pPr>
            <w:r w:rsidRPr="1D9D0896">
              <w:rPr>
                <w:rFonts w:ascii="Arial" w:hAnsi="Arial" w:cs="Arial"/>
                <w:color w:val="auto"/>
                <w:sz w:val="22"/>
                <w:szCs w:val="22"/>
                <w:lang w:val="lt-LT"/>
              </w:rPr>
              <w:t>Lanksčios klausimyno dizaino galimybės.</w:t>
            </w:r>
          </w:p>
          <w:p w14:paraId="00169AEB" w14:textId="1D5BB889" w:rsidR="6FC8D281" w:rsidRDefault="6FC8D281" w:rsidP="00172EE7">
            <w:pPr>
              <w:pStyle w:val="ListParagraph"/>
              <w:numPr>
                <w:ilvl w:val="0"/>
                <w:numId w:val="22"/>
              </w:numPr>
              <w:spacing w:before="60" w:after="60" w:line="240" w:lineRule="auto"/>
              <w:rPr>
                <w:rFonts w:ascii="Arial" w:hAnsi="Arial" w:cs="Arial"/>
                <w:color w:val="000000" w:themeColor="text1"/>
                <w:sz w:val="22"/>
                <w:szCs w:val="22"/>
              </w:rPr>
            </w:pPr>
            <w:r w:rsidRPr="1D9D0896">
              <w:rPr>
                <w:rFonts w:ascii="Arial" w:hAnsi="Arial" w:cs="Arial"/>
                <w:color w:val="auto"/>
                <w:sz w:val="22"/>
                <w:szCs w:val="22"/>
                <w:lang w:val="lt-LT"/>
              </w:rPr>
              <w:t>Apklausų anketos turi būti koreguojamos (įtraukiant/keičiant/eliminuojant klausimus, keičiant klausimyno struktūrą, logiką, išsišakojamus (scenarijus)) bet kuriuo Sutarties vykdymo metu pagal Pirkėjo poreikį. Atlikus pakeitimus anketoje ankstesni apklausos duomenys turi būti neprarandami.</w:t>
            </w:r>
          </w:p>
        </w:tc>
      </w:tr>
      <w:tr w:rsidR="1D9D0896" w14:paraId="60F1FFB2" w14:textId="77777777" w:rsidTr="1D9D0896">
        <w:trPr>
          <w:trHeight w:val="300"/>
        </w:trPr>
        <w:tc>
          <w:tcPr>
            <w:tcW w:w="993" w:type="dxa"/>
            <w:tcBorders>
              <w:top w:val="single" w:sz="4" w:space="0" w:color="auto"/>
            </w:tcBorders>
            <w:vAlign w:val="center"/>
          </w:tcPr>
          <w:p w14:paraId="682D4947" w14:textId="76A011D1" w:rsidR="6FC8D281" w:rsidRDefault="6FC8D281" w:rsidP="00172EE7">
            <w:pPr>
              <w:pStyle w:val="Heading2"/>
              <w:spacing w:line="259" w:lineRule="auto"/>
              <w:jc w:val="both"/>
              <w:rPr>
                <w:rFonts w:ascii="Arial" w:hAnsi="Arial" w:cs="Arial"/>
                <w:sz w:val="22"/>
                <w:szCs w:val="22"/>
              </w:rPr>
            </w:pPr>
            <w:r w:rsidRPr="1D9D0896">
              <w:rPr>
                <w:rFonts w:ascii="Arial" w:hAnsi="Arial" w:cs="Arial"/>
                <w:b w:val="0"/>
                <w:bCs w:val="0"/>
                <w:color w:val="auto"/>
                <w:sz w:val="22"/>
                <w:szCs w:val="22"/>
                <w:lang w:val="lt-LT"/>
              </w:rPr>
              <w:lastRenderedPageBreak/>
              <w:t xml:space="preserve">4.3.3. </w:t>
            </w:r>
          </w:p>
        </w:tc>
        <w:tc>
          <w:tcPr>
            <w:tcW w:w="2535" w:type="dxa"/>
            <w:tcBorders>
              <w:top w:val="single" w:sz="4" w:space="0" w:color="auto"/>
            </w:tcBorders>
            <w:vAlign w:val="center"/>
          </w:tcPr>
          <w:p w14:paraId="1059542A" w14:textId="1CD3C13A" w:rsidR="661CA727" w:rsidRDefault="661CA727" w:rsidP="1D9D0896">
            <w:pPr>
              <w:rPr>
                <w:rFonts w:ascii="Arial" w:hAnsi="Arial" w:cs="Arial"/>
                <w:color w:val="000000" w:themeColor="text1"/>
                <w:sz w:val="22"/>
                <w:szCs w:val="22"/>
              </w:rPr>
            </w:pPr>
            <w:r w:rsidRPr="1D9D0896">
              <w:rPr>
                <w:rFonts w:ascii="Arial" w:hAnsi="Arial" w:cs="Arial"/>
                <w:color w:val="000000" w:themeColor="text1"/>
                <w:sz w:val="22"/>
                <w:szCs w:val="22"/>
              </w:rPr>
              <w:t xml:space="preserve">Duomenų </w:t>
            </w:r>
            <w:r w:rsidR="07F2107B" w:rsidRPr="1D9D0896">
              <w:rPr>
                <w:rFonts w:ascii="Arial" w:hAnsi="Arial" w:cs="Arial"/>
                <w:color w:val="000000" w:themeColor="text1"/>
                <w:sz w:val="22"/>
                <w:szCs w:val="22"/>
              </w:rPr>
              <w:t xml:space="preserve">platformos funkcijos ir </w:t>
            </w:r>
            <w:r w:rsidRPr="1D9D0896">
              <w:rPr>
                <w:rFonts w:ascii="Arial" w:hAnsi="Arial" w:cs="Arial"/>
                <w:color w:val="000000" w:themeColor="text1"/>
                <w:sz w:val="22"/>
                <w:szCs w:val="22"/>
              </w:rPr>
              <w:t>valdymas</w:t>
            </w:r>
          </w:p>
        </w:tc>
        <w:tc>
          <w:tcPr>
            <w:tcW w:w="6820" w:type="dxa"/>
            <w:tcBorders>
              <w:top w:val="single" w:sz="4" w:space="0" w:color="auto"/>
            </w:tcBorders>
            <w:vAlign w:val="center"/>
          </w:tcPr>
          <w:p w14:paraId="05D25326" w14:textId="3165BD50" w:rsidR="6B2DBFE5" w:rsidRDefault="6B2DBFE5" w:rsidP="00172EE7">
            <w:pPr>
              <w:pStyle w:val="ListParagraph"/>
              <w:numPr>
                <w:ilvl w:val="0"/>
                <w:numId w:val="22"/>
              </w:numPr>
              <w:spacing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QR apklausų atsakymai turi būti kaupiami ir atvaizduojami toje pačioje duomenų atvaizdavimo platformoje kaip ir kitos apklausos.</w:t>
            </w:r>
          </w:p>
          <w:p w14:paraId="1ABE6FA4" w14:textId="7D134C00" w:rsidR="6B2DBFE5" w:rsidRDefault="6B2DBFE5" w:rsidP="00172EE7">
            <w:pPr>
              <w:pStyle w:val="ListParagraph"/>
              <w:numPr>
                <w:ilvl w:val="0"/>
                <w:numId w:val="22"/>
              </w:numPr>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 xml:space="preserve">Apklausų duomenys įvairiais lygmenimis turi būti atvaizduojami realiu laiku specialiame portale grafine (geometriniai grafikai), skaitine ir tekstine forma, lentelėmis, nuorodomis/ikonomis. Rodiklių rinkiniai ir formos turi apibendrintų duomenų (dashboard) principus, bei detalios/smulkios analizės pasiekiamumo/galimybės principus. </w:t>
            </w:r>
          </w:p>
          <w:p w14:paraId="7B0075EC" w14:textId="325E92B9"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Paslaugų teikėjo sukurta platforma, kurioje Pirkėjas gali realiu laiku (ne rečiau kaip kartą per 24 val.) matyti, komentuoti ir atsisiųsti MS Excel formatu apklausų duomenis iš įvairių apklausų vykdymo kanalų.</w:t>
            </w:r>
          </w:p>
          <w:p w14:paraId="541D1633" w14:textId="29B2B402"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Paslaugų teikėjo sistemoje atvaizduojami su Pirkėju suderinti rodikliai atnaujinami realiu laiku, ne rečiau kaip kartą per 24 val.</w:t>
            </w:r>
          </w:p>
          <w:p w14:paraId="5864C6ED" w14:textId="414CC8E6"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Duomenų atvaizdavimo, skaičiavimo ir pateikimo logika yra derinama su Pirkėju ir gali būti koreguojama bet kuriuo metu pagal Pirkėjo poreikį.</w:t>
            </w:r>
          </w:p>
          <w:p w14:paraId="5FCA8B2F" w14:textId="04EC6835"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 xml:space="preserve">Sistemos vartotojų skaičius neribojamas. </w:t>
            </w:r>
          </w:p>
          <w:p w14:paraId="2B7F7B97"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 xml:space="preserve">Kiekvienas Vartotojas turi turėti individualią prieigą prie sistemos. Prieiga prie sistemos kiekvienam Vartotojui gali būti unikali, t. y. Vartotojas gali matyti visų apklausų duomenis arba tik pasirinktų apklausų duomenis. </w:t>
            </w:r>
          </w:p>
          <w:p w14:paraId="0CC08DA8" w14:textId="43E65B03"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Duomenų koregavimas – Vartotojai, turintys prieigą prie sistemos neturi turėti galimybės koreguoti duomenų. Duomenų koregavimą vykdyti gali tik Paslaugos teikėjas pagal pateiktą Pirkėjo atstovo prašymą.</w:t>
            </w:r>
          </w:p>
          <w:p w14:paraId="471F984B" w14:textId="1C664ED3"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Turi būti sukurtas daugiasluoksnis realiu laiku veikiantis duomenų atvaizdavimo portalas, kuris apimtu: visus projektus apibendrinančių rodiklių rinkinį, specifinių sričių rodiklių rinkinius, kiekvieno projekto rodiklių rinkinius ir kt. rinkinius pagal Pirkėjo poreikius.</w:t>
            </w:r>
          </w:p>
          <w:p w14:paraId="4F5E0104"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Modulio valdymas turi palaikyti: filtravimą nuo bendrų duomenų iki konkretaus atvejo; sudėtinį filtravimą vienu metu pasirenkant įvairius požymius.</w:t>
            </w:r>
          </w:p>
          <w:p w14:paraId="4A7FABB7" w14:textId="64828FD5"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Automatiniai duomenų apskaičiavimo tipai: vidurkiai; pjūviai (crosstab), specifiniai rodikliai-indeksai kaip NPS (Net Promoter Score) ir kiti pagal Pirkėjo poreikius, statistiniai koreliacijos koeficientai, statistiniai pokyčių reikšmingumai, duomenų svėrimas, segmentavimas, siektinų reikšmių įterpimas, palyginamumo ir dinamikos laike funkcijos.</w:t>
            </w:r>
          </w:p>
          <w:p w14:paraId="4A227BC5"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 xml:space="preserve">Sistemoje atvaizduojami duomenys turi būti interaktyviai valdomi iš apibendrintų į konkretų vienetą ir atvirkščiai (drill down) tiek kiekvieno Respondento atsakymai, tiek apibendrinti duomenys pagal sutartus pjūvius. </w:t>
            </w:r>
          </w:p>
          <w:p w14:paraId="6B98493C"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Galimas trečių šaltinių duomenų integravimas ir atvaizdavimas: apklausų duomenys, subjektus apibūdinantys duomenys, elgsenos duomenys ir kt.</w:t>
            </w:r>
          </w:p>
          <w:p w14:paraId="33C7336F"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Galimybė kiekvienam Vartotojui sistemoje kurti savarankiškas ataskaitas – lentelių sudarymas, grafikų, ataskaitų formavimo įrankis su komentavimo, eksportavimu į Excel/PPT formatus. Suformuotos ir išsaugotos ataskaitos atsinaujina realiu laiku, reaguoja į filtrus ir nuolat pasipildančius projekto duomenis.</w:t>
            </w:r>
          </w:p>
          <w:p w14:paraId="7BEAA3AB" w14:textId="42056AAE" w:rsidR="6B2DBFE5" w:rsidRDefault="6B2DBFE5" w:rsidP="00172EE7">
            <w:pPr>
              <w:pStyle w:val="ListParagraph"/>
              <w:numPr>
                <w:ilvl w:val="0"/>
                <w:numId w:val="22"/>
              </w:numPr>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lastRenderedPageBreak/>
              <w:t>Sistema turi turėti galimybę siųsti Vartotojams (kurių sąrašą pateiks Pirkėjas) el. paštu informaciją apie tam tikrų apklausų naujus atsiradusius vertinimus (pvz. apie blogus įvertinimus).</w:t>
            </w:r>
          </w:p>
          <w:p w14:paraId="5FBFDC59"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Apklausų rezultatų komentavimas - sistema turi turėti galimybę tam tikrus vertinimus komentuoti, segmentuoti ar žymėtis. Prie pakomentuotų ar pažymėtų vertinimų turi matytis komentarą pateikęs Vartotojas.</w:t>
            </w:r>
          </w:p>
          <w:p w14:paraId="3D838B90" w14:textId="43A301DA"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Galimybė duomenų bazėje surinktus ir apjungtus duomenis perduoti Pirkėjui sutartu formatu (duomenų transformavimas) bei dažnumu rankiniu arba automatizuotu būdu.</w:t>
            </w:r>
          </w:p>
          <w:p w14:paraId="1F8D7E81"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Galimybė kaupti ir apjungti skirtingo profilio duomenis bei duomenis gaunamus naudojant skirtingus duomenų rinkimo kanalus.</w:t>
            </w:r>
          </w:p>
          <w:p w14:paraId="2D7D297B" w14:textId="51A4804A"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Galimybė Pirkėjo nurodymu duomenis visiškai ir negrįžtamai ištrinti.</w:t>
            </w:r>
          </w:p>
          <w:p w14:paraId="56A6C1D9" w14:textId="27DBD513"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Turi būti vykdomas atsarginis duomenų kopijavimas, kartą per 24 val. Suteikta galimybė gauti atsarginę duomenų kopiją pagal Pirkėjo prašymą.</w:t>
            </w:r>
          </w:p>
          <w:p w14:paraId="390B2B9E" w14:textId="77777777" w:rsidR="6B2DBFE5" w:rsidRDefault="6B2DBFE5" w:rsidP="00172EE7">
            <w:pPr>
              <w:pStyle w:val="ListParagraph"/>
              <w:numPr>
                <w:ilvl w:val="0"/>
                <w:numId w:val="22"/>
              </w:numPr>
              <w:tabs>
                <w:tab w:val="left" w:pos="709"/>
              </w:tabs>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Duomenys iš atsarginės duomenų kopijos įvykus duomenų praradimui turi būti atstatomi per 3 d. d.</w:t>
            </w:r>
          </w:p>
          <w:p w14:paraId="5A963E43" w14:textId="32ECC205" w:rsidR="6B2DBFE5" w:rsidRDefault="6B2DBFE5" w:rsidP="00172EE7">
            <w:pPr>
              <w:pStyle w:val="ListParagraph"/>
              <w:numPr>
                <w:ilvl w:val="0"/>
                <w:numId w:val="22"/>
              </w:numPr>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Paslaugos teikėjas turi turėti galimybę priimti iš Pirkėjo apdoroti ir atvaizduoti duomenis su lietuviškais rašmenis.</w:t>
            </w:r>
          </w:p>
        </w:tc>
      </w:tr>
      <w:tr w:rsidR="1D9D0896" w14:paraId="58AE69D0" w14:textId="77777777" w:rsidTr="1D9D0896">
        <w:trPr>
          <w:trHeight w:val="300"/>
        </w:trPr>
        <w:tc>
          <w:tcPr>
            <w:tcW w:w="993" w:type="dxa"/>
            <w:tcBorders>
              <w:top w:val="single" w:sz="4" w:space="0" w:color="auto"/>
            </w:tcBorders>
            <w:vAlign w:val="center"/>
          </w:tcPr>
          <w:p w14:paraId="088493F5" w14:textId="4322CE4C" w:rsidR="6B2DBFE5" w:rsidRDefault="6B2DBFE5" w:rsidP="00172EE7">
            <w:pPr>
              <w:pStyle w:val="Heading2"/>
              <w:spacing w:line="259" w:lineRule="auto"/>
              <w:jc w:val="both"/>
              <w:rPr>
                <w:rFonts w:ascii="Arial" w:hAnsi="Arial" w:cs="Arial"/>
                <w:sz w:val="22"/>
                <w:szCs w:val="22"/>
              </w:rPr>
            </w:pPr>
            <w:r w:rsidRPr="1D9D0896">
              <w:rPr>
                <w:rFonts w:ascii="Arial" w:hAnsi="Arial" w:cs="Arial"/>
                <w:b w:val="0"/>
                <w:bCs w:val="0"/>
                <w:color w:val="auto"/>
                <w:sz w:val="22"/>
                <w:szCs w:val="22"/>
                <w:lang w:val="lt-LT"/>
              </w:rPr>
              <w:lastRenderedPageBreak/>
              <w:t>4.3.4</w:t>
            </w:r>
            <w:r w:rsidR="3B91BE89" w:rsidRPr="1D9D0896">
              <w:rPr>
                <w:rFonts w:ascii="Arial" w:hAnsi="Arial" w:cs="Arial"/>
                <w:b w:val="0"/>
                <w:bCs w:val="0"/>
                <w:color w:val="auto"/>
                <w:sz w:val="22"/>
                <w:szCs w:val="22"/>
                <w:lang w:val="lt-LT"/>
              </w:rPr>
              <w:t>.</w:t>
            </w:r>
          </w:p>
        </w:tc>
        <w:tc>
          <w:tcPr>
            <w:tcW w:w="2535" w:type="dxa"/>
            <w:tcBorders>
              <w:top w:val="single" w:sz="4" w:space="0" w:color="auto"/>
            </w:tcBorders>
            <w:vAlign w:val="center"/>
          </w:tcPr>
          <w:p w14:paraId="5F4FD1D1" w14:textId="61754BB1" w:rsidR="3B91BE89" w:rsidRDefault="3B91BE89" w:rsidP="1D9D0896">
            <w:pPr>
              <w:rPr>
                <w:rFonts w:ascii="Arial" w:hAnsi="Arial" w:cs="Arial"/>
                <w:color w:val="000000" w:themeColor="text1"/>
                <w:sz w:val="22"/>
                <w:szCs w:val="22"/>
              </w:rPr>
            </w:pPr>
            <w:r w:rsidRPr="1D9D0896">
              <w:rPr>
                <w:rFonts w:ascii="Arial" w:hAnsi="Arial" w:cs="Arial"/>
                <w:color w:val="000000" w:themeColor="text1"/>
                <w:sz w:val="22"/>
                <w:szCs w:val="22"/>
              </w:rPr>
              <w:t>Teksto analizės Klientų patirties platformoje sukūrimas/pritaikymas</w:t>
            </w:r>
          </w:p>
        </w:tc>
        <w:tc>
          <w:tcPr>
            <w:tcW w:w="6820" w:type="dxa"/>
            <w:tcBorders>
              <w:top w:val="single" w:sz="4" w:space="0" w:color="auto"/>
            </w:tcBorders>
            <w:vAlign w:val="center"/>
          </w:tcPr>
          <w:p w14:paraId="1A81F7E3" w14:textId="0157A8A3" w:rsidR="3B91BE89" w:rsidRDefault="3B91BE89" w:rsidP="00172EE7">
            <w:pPr>
              <w:pStyle w:val="ListParagraph"/>
              <w:numPr>
                <w:ilvl w:val="0"/>
                <w:numId w:val="22"/>
              </w:numPr>
              <w:spacing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Teksto analizės modulis turi turėti galimybę: atlikti NPS (Net Promoter Score) rodiklio atvirų komentarų raktinių žodžių kiekybinę analizę, remiantis Topic Modeling arba jam prilygintais principais. Duomenis pateikti atskiroje skiltyje modelyje - ataskaitų portale. Pateikti duomenys turi būti apibendrinti ir atvaizduoti naudojant grafikų ir lentelių formas.</w:t>
            </w:r>
          </w:p>
          <w:p w14:paraId="0ABEBF74" w14:textId="77777777" w:rsidR="3B91BE89" w:rsidRDefault="3B91BE89" w:rsidP="00172EE7">
            <w:pPr>
              <w:pStyle w:val="ListParagraph"/>
              <w:numPr>
                <w:ilvl w:val="0"/>
                <w:numId w:val="22"/>
              </w:numPr>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Įrankis turi gebėti atlikti sentimentų analizę, pažymint atskirus komentarus kaip Teigiamas, Neigiamas, Neutralus, Mišrus. Sentimentų analizė turi būti apskaičiuota kiekybiškai ir pateikta naudojant grafikų ir lentelių formas.</w:t>
            </w:r>
          </w:p>
          <w:p w14:paraId="095ABA52" w14:textId="77777777" w:rsidR="3B91BE89" w:rsidRDefault="3B91BE89" w:rsidP="00172EE7">
            <w:pPr>
              <w:pStyle w:val="ListParagraph"/>
              <w:numPr>
                <w:ilvl w:val="0"/>
                <w:numId w:val="22"/>
              </w:numPr>
              <w:spacing w:before="60" w:after="6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Teksto analizės duomenis turi būti filtruojami kaip ir kiekybiniai duomenys su galimybe patogiai judėti iš apibendrintų duomenų iki konkretaus atvejo.</w:t>
            </w:r>
          </w:p>
          <w:p w14:paraId="0CCD6562" w14:textId="0D1D0DC7" w:rsidR="3B91BE89" w:rsidRDefault="3B91BE89" w:rsidP="00172EE7">
            <w:pPr>
              <w:pStyle w:val="ListParagraph"/>
              <w:numPr>
                <w:ilvl w:val="0"/>
                <w:numId w:val="22"/>
              </w:numPr>
              <w:spacing w:after="0" w:line="240" w:lineRule="auto"/>
              <w:rPr>
                <w:rFonts w:ascii="Arial" w:hAnsi="Arial" w:cs="Arial"/>
                <w:color w:val="000000" w:themeColor="text1"/>
                <w:sz w:val="22"/>
                <w:szCs w:val="22"/>
              </w:rPr>
            </w:pPr>
            <w:r w:rsidRPr="1D9D0896">
              <w:rPr>
                <w:rFonts w:ascii="Arial" w:hAnsi="Arial" w:cs="Arial"/>
                <w:color w:val="000000" w:themeColor="text1"/>
                <w:sz w:val="22"/>
                <w:szCs w:val="22"/>
                <w:lang w:val="lt-LT"/>
              </w:rPr>
              <w:t>Sistema turi atlikti teksto analizę automatiškai ne rečiau nei kartą per ketvirtį.</w:t>
            </w:r>
          </w:p>
        </w:tc>
      </w:tr>
      <w:tr w:rsidR="1D9D0896" w14:paraId="3485ADDF" w14:textId="77777777" w:rsidTr="1D9D0896">
        <w:trPr>
          <w:trHeight w:val="300"/>
        </w:trPr>
        <w:tc>
          <w:tcPr>
            <w:tcW w:w="993" w:type="dxa"/>
            <w:tcBorders>
              <w:top w:val="single" w:sz="4" w:space="0" w:color="auto"/>
            </w:tcBorders>
            <w:vAlign w:val="center"/>
          </w:tcPr>
          <w:p w14:paraId="281180E1" w14:textId="7FBB9C35" w:rsidR="3B91BE89" w:rsidRDefault="3B91BE89" w:rsidP="00172EE7">
            <w:pPr>
              <w:pStyle w:val="Heading2"/>
              <w:spacing w:line="259" w:lineRule="auto"/>
              <w:jc w:val="both"/>
              <w:rPr>
                <w:rFonts w:ascii="Arial" w:hAnsi="Arial" w:cs="Arial"/>
                <w:sz w:val="22"/>
                <w:szCs w:val="22"/>
              </w:rPr>
            </w:pPr>
            <w:r w:rsidRPr="1D9D0896">
              <w:rPr>
                <w:rFonts w:ascii="Arial" w:hAnsi="Arial" w:cs="Arial"/>
                <w:b w:val="0"/>
                <w:bCs w:val="0"/>
                <w:color w:val="auto"/>
                <w:sz w:val="22"/>
                <w:szCs w:val="22"/>
                <w:lang w:val="lt-LT"/>
              </w:rPr>
              <w:t>4.3.5.</w:t>
            </w:r>
          </w:p>
        </w:tc>
        <w:tc>
          <w:tcPr>
            <w:tcW w:w="2535" w:type="dxa"/>
            <w:tcBorders>
              <w:top w:val="single" w:sz="4" w:space="0" w:color="auto"/>
            </w:tcBorders>
            <w:vAlign w:val="center"/>
          </w:tcPr>
          <w:p w14:paraId="79D59C7B" w14:textId="7CFC78A7" w:rsidR="3B91BE89" w:rsidRDefault="3B91BE89">
            <w:pPr>
              <w:rPr>
                <w:rFonts w:ascii="Arial" w:eastAsia="Arial" w:hAnsi="Arial" w:cs="Arial"/>
                <w:sz w:val="22"/>
                <w:szCs w:val="22"/>
              </w:rPr>
            </w:pPr>
            <w:r w:rsidRPr="1D9D0896">
              <w:rPr>
                <w:rFonts w:ascii="Arial" w:eastAsia="Arial" w:hAnsi="Arial" w:cs="Arial"/>
                <w:color w:val="000000" w:themeColor="text1"/>
                <w:sz w:val="22"/>
                <w:szCs w:val="22"/>
              </w:rPr>
              <w:t>Automatizuoto duomenų apsikeitimo modulio sukūrimas/pritaikymas, palaikymas ir aptarnavimas</w:t>
            </w:r>
          </w:p>
        </w:tc>
        <w:tc>
          <w:tcPr>
            <w:tcW w:w="6820" w:type="dxa"/>
            <w:tcBorders>
              <w:top w:val="single" w:sz="4" w:space="0" w:color="auto"/>
            </w:tcBorders>
            <w:vAlign w:val="center"/>
          </w:tcPr>
          <w:p w14:paraId="79AD5BEF" w14:textId="5B0726EE" w:rsidR="3B91BE89" w:rsidRDefault="3B91BE89" w:rsidP="1D9D0896">
            <w:pPr>
              <w:pStyle w:val="ListParagraph"/>
              <w:numPr>
                <w:ilvl w:val="0"/>
                <w:numId w:val="22"/>
              </w:numPr>
              <w:spacing w:before="60" w:after="60" w:line="240" w:lineRule="auto"/>
              <w:rPr>
                <w:rFonts w:ascii="Arial" w:hAnsi="Arial" w:cs="Arial"/>
                <w:color w:val="000000" w:themeColor="text1"/>
                <w:sz w:val="22"/>
                <w:szCs w:val="22"/>
                <w:lang w:val="lt-LT"/>
              </w:rPr>
            </w:pPr>
            <w:r w:rsidRPr="1D9D0896">
              <w:rPr>
                <w:rFonts w:ascii="Arial" w:hAnsi="Arial" w:cs="Arial"/>
                <w:color w:val="000000" w:themeColor="text1"/>
                <w:sz w:val="22"/>
                <w:szCs w:val="22"/>
                <w:lang w:val="lt-LT"/>
              </w:rPr>
              <w:t>Sistema turi apdoroti ir importuoti pakankamai dideles, siekiančias 100 000 eilučių ir daugiau duomenų bylas.</w:t>
            </w:r>
          </w:p>
          <w:p w14:paraId="6AF41BD8" w14:textId="77777777" w:rsidR="3B91BE89" w:rsidRDefault="3B91BE89" w:rsidP="1D9D0896">
            <w:pPr>
              <w:pStyle w:val="ListParagraph"/>
              <w:numPr>
                <w:ilvl w:val="0"/>
                <w:numId w:val="22"/>
              </w:numPr>
              <w:spacing w:before="60" w:after="60" w:line="240" w:lineRule="auto"/>
              <w:rPr>
                <w:rFonts w:ascii="Arial" w:hAnsi="Arial" w:cs="Arial"/>
                <w:color w:val="000000" w:themeColor="text1"/>
                <w:sz w:val="22"/>
                <w:szCs w:val="22"/>
                <w:lang w:val="lt-LT"/>
              </w:rPr>
            </w:pPr>
            <w:r w:rsidRPr="1D9D0896">
              <w:rPr>
                <w:rFonts w:ascii="Arial" w:hAnsi="Arial" w:cs="Arial"/>
                <w:color w:val="000000" w:themeColor="text1"/>
                <w:sz w:val="22"/>
                <w:szCs w:val="22"/>
                <w:lang w:val="lt-LT"/>
              </w:rPr>
              <w:t>Sistema turi priimti duomenis, reikalingus apklausai, sutartu formatu rankiniu būdu arba automatiškai perduodant realiu arba sutartu laiku.</w:t>
            </w:r>
          </w:p>
          <w:p w14:paraId="3933F11D" w14:textId="169757B1" w:rsidR="3B91BE89" w:rsidRDefault="3B91BE89" w:rsidP="1D9D0896">
            <w:pPr>
              <w:pStyle w:val="ListParagraph"/>
              <w:numPr>
                <w:ilvl w:val="0"/>
                <w:numId w:val="22"/>
              </w:numPr>
              <w:spacing w:after="0" w:line="240" w:lineRule="auto"/>
              <w:rPr>
                <w:rFonts w:ascii="Arial" w:hAnsi="Arial" w:cs="Arial"/>
                <w:color w:val="000000" w:themeColor="text1"/>
                <w:sz w:val="22"/>
                <w:szCs w:val="22"/>
                <w:lang w:val="lt-LT"/>
              </w:rPr>
            </w:pPr>
            <w:r w:rsidRPr="1D9D0896">
              <w:rPr>
                <w:rFonts w:ascii="Arial" w:hAnsi="Arial" w:cs="Arial"/>
                <w:color w:val="000000" w:themeColor="text1"/>
                <w:sz w:val="22"/>
                <w:szCs w:val="22"/>
                <w:lang w:val="lt-LT"/>
              </w:rPr>
              <w:t>Sistema turi turėti galimybę priimti iš Pirkėjo, apdoroti ir atvaizduoti duomenis su lietuviškais rašmenis.</w:t>
            </w:r>
          </w:p>
          <w:p w14:paraId="0C53E97C" w14:textId="3F2CCC46" w:rsidR="3B91BE89" w:rsidRDefault="3B91BE89" w:rsidP="1D9D0896">
            <w:pPr>
              <w:pStyle w:val="ListParagraph"/>
              <w:numPr>
                <w:ilvl w:val="0"/>
                <w:numId w:val="22"/>
              </w:numPr>
              <w:spacing w:before="60" w:after="60" w:line="240" w:lineRule="auto"/>
              <w:rPr>
                <w:rFonts w:ascii="Arial" w:hAnsi="Arial" w:cs="Arial"/>
                <w:color w:val="000000" w:themeColor="text1"/>
                <w:sz w:val="22"/>
                <w:szCs w:val="22"/>
                <w:lang w:val="lt-LT"/>
              </w:rPr>
            </w:pPr>
            <w:r w:rsidRPr="1D9D0896">
              <w:rPr>
                <w:rFonts w:ascii="Arial" w:hAnsi="Arial" w:cs="Arial"/>
                <w:color w:val="000000" w:themeColor="text1"/>
                <w:sz w:val="22"/>
                <w:szCs w:val="22"/>
                <w:lang w:val="lt-LT"/>
              </w:rPr>
              <w:t>Turi būti numatyta galimybė, gavus Respondento sutikimą, įsigyti papildomą funkciją grįžti pas klientą (turėti kontaktavimo galimybę pagal apklausos duomenis).</w:t>
            </w:r>
          </w:p>
        </w:tc>
      </w:tr>
      <w:tr w:rsidR="004E7AC9" w:rsidRPr="00731117" w14:paraId="519EFD7B" w14:textId="77777777" w:rsidTr="1D9D0896">
        <w:tc>
          <w:tcPr>
            <w:tcW w:w="993" w:type="dxa"/>
            <w:tcBorders>
              <w:top w:val="single" w:sz="4" w:space="0" w:color="auto"/>
            </w:tcBorders>
            <w:vAlign w:val="center"/>
          </w:tcPr>
          <w:p w14:paraId="5B8E09E7" w14:textId="77A260D2" w:rsidR="004E7AC9" w:rsidRPr="1A6702D8" w:rsidRDefault="004E7AC9"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1A6702D8">
              <w:rPr>
                <w:rFonts w:ascii="Arial" w:hAnsi="Arial" w:cs="Arial"/>
                <w:b w:val="0"/>
                <w:bCs w:val="0"/>
                <w:color w:val="auto"/>
                <w:sz w:val="22"/>
                <w:szCs w:val="22"/>
                <w:lang w:val="lt-LT"/>
              </w:rPr>
              <w:t>4.</w:t>
            </w:r>
            <w:r>
              <w:rPr>
                <w:rFonts w:ascii="Arial" w:hAnsi="Arial" w:cs="Arial"/>
                <w:b w:val="0"/>
                <w:bCs w:val="0"/>
                <w:color w:val="auto"/>
                <w:sz w:val="22"/>
                <w:szCs w:val="22"/>
                <w:lang w:val="lt-LT"/>
              </w:rPr>
              <w:t>4.</w:t>
            </w:r>
          </w:p>
        </w:tc>
        <w:tc>
          <w:tcPr>
            <w:tcW w:w="9355" w:type="dxa"/>
            <w:gridSpan w:val="2"/>
            <w:tcBorders>
              <w:top w:val="single" w:sz="4" w:space="0" w:color="auto"/>
            </w:tcBorders>
            <w:vAlign w:val="center"/>
          </w:tcPr>
          <w:p w14:paraId="7F0DDB32" w14:textId="24D92BF4" w:rsidR="004E7AC9" w:rsidRPr="6790341B" w:rsidRDefault="004E7AC9" w:rsidP="6790341B">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1A6702D8">
              <w:rPr>
                <w:rFonts w:ascii="Arial" w:hAnsi="Arial" w:cs="Arial"/>
                <w:color w:val="000000" w:themeColor="text1"/>
                <w:sz w:val="22"/>
                <w:szCs w:val="22"/>
                <w:lang w:val="lt-LT"/>
              </w:rPr>
              <w:t>Paslaugos turi nekelti grėsmės nacionaliniam saugumui, kaip tai nurodyta Pirkimo dokumentuose.</w:t>
            </w:r>
          </w:p>
        </w:tc>
      </w:tr>
      <w:tr w:rsidR="00EE6E6B" w:rsidRPr="00731117" w14:paraId="4A6B6873" w14:textId="77777777" w:rsidTr="1D9D0896">
        <w:tc>
          <w:tcPr>
            <w:tcW w:w="10348" w:type="dxa"/>
            <w:gridSpan w:val="3"/>
            <w:tcBorders>
              <w:top w:val="single" w:sz="4" w:space="0" w:color="auto"/>
            </w:tcBorders>
            <w:shd w:val="clear" w:color="auto" w:fill="E2EFD9" w:themeFill="accent6" w:themeFillTint="33"/>
            <w:vAlign w:val="center"/>
          </w:tcPr>
          <w:p w14:paraId="485044C7" w14:textId="6D9E1D3B" w:rsidR="00EE6E6B" w:rsidRPr="00BC3485" w:rsidRDefault="007167A7" w:rsidP="007167A7">
            <w:pPr>
              <w:spacing w:before="60" w:after="60"/>
              <w:rPr>
                <w:rFonts w:ascii="Arial" w:hAnsi="Arial" w:cs="Arial"/>
                <w:b/>
                <w:bCs/>
                <w:color w:val="000000" w:themeColor="text1"/>
                <w:sz w:val="22"/>
                <w:szCs w:val="22"/>
              </w:rPr>
            </w:pPr>
            <w:r w:rsidRPr="00BC3485">
              <w:rPr>
                <w:rFonts w:ascii="Arial" w:hAnsi="Arial" w:cs="Arial"/>
                <w:b/>
                <w:bCs/>
                <w:color w:val="000000" w:themeColor="text1"/>
                <w:sz w:val="22"/>
                <w:szCs w:val="22"/>
              </w:rPr>
              <w:t xml:space="preserve">4.5. </w:t>
            </w:r>
            <w:r w:rsidR="00EE6E6B" w:rsidRPr="00BC3485">
              <w:rPr>
                <w:rFonts w:ascii="Arial" w:hAnsi="Arial" w:cs="Arial"/>
                <w:b/>
                <w:bCs/>
                <w:color w:val="000000" w:themeColor="text1"/>
                <w:sz w:val="22"/>
                <w:szCs w:val="22"/>
              </w:rPr>
              <w:t>Savarankiškai valdomo apklausų įrankio licencija</w:t>
            </w:r>
          </w:p>
        </w:tc>
      </w:tr>
      <w:tr w:rsidR="00F01B60" w:rsidRPr="00731117" w14:paraId="79DD9918" w14:textId="77777777" w:rsidTr="1D9D0896">
        <w:tc>
          <w:tcPr>
            <w:tcW w:w="993" w:type="dxa"/>
            <w:tcBorders>
              <w:top w:val="single" w:sz="4" w:space="0" w:color="auto"/>
            </w:tcBorders>
            <w:vAlign w:val="center"/>
          </w:tcPr>
          <w:p w14:paraId="41B0E6AF" w14:textId="3E1B4C49" w:rsidR="00F01B60" w:rsidRPr="00B86A50" w:rsidRDefault="00B937FF"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r w:rsidRPr="00B86A50">
              <w:rPr>
                <w:rFonts w:ascii="Arial" w:hAnsi="Arial" w:cs="Arial"/>
                <w:b w:val="0"/>
                <w:bCs w:val="0"/>
                <w:color w:val="auto"/>
                <w:sz w:val="22"/>
                <w:szCs w:val="22"/>
                <w:lang w:val="lt-LT"/>
              </w:rPr>
              <w:lastRenderedPageBreak/>
              <w:t>4.5.1</w:t>
            </w:r>
            <w:r w:rsidR="00B86A50" w:rsidRPr="00B86A50">
              <w:rPr>
                <w:rFonts w:ascii="Arial" w:hAnsi="Arial" w:cs="Arial"/>
                <w:b w:val="0"/>
                <w:bCs w:val="0"/>
                <w:color w:val="auto"/>
                <w:sz w:val="22"/>
                <w:szCs w:val="22"/>
                <w:lang w:val="lt-LT"/>
              </w:rPr>
              <w:t>.</w:t>
            </w:r>
          </w:p>
        </w:tc>
        <w:tc>
          <w:tcPr>
            <w:tcW w:w="2535" w:type="dxa"/>
            <w:tcBorders>
              <w:top w:val="single" w:sz="4" w:space="0" w:color="auto"/>
            </w:tcBorders>
            <w:vAlign w:val="center"/>
          </w:tcPr>
          <w:p w14:paraId="3A8E97D3" w14:textId="4DEE2DC0" w:rsidR="00F01B60" w:rsidRPr="00B86A50" w:rsidRDefault="00B937FF" w:rsidP="1A6702D8">
            <w:pPr>
              <w:rPr>
                <w:rFonts w:ascii="Arial" w:hAnsi="Arial" w:cs="Arial"/>
                <w:color w:val="000000" w:themeColor="text1"/>
                <w:sz w:val="22"/>
                <w:szCs w:val="22"/>
              </w:rPr>
            </w:pPr>
            <w:r w:rsidRPr="00B86A50">
              <w:rPr>
                <w:rFonts w:ascii="Arial" w:hAnsi="Arial" w:cs="Arial"/>
                <w:color w:val="000000" w:themeColor="text1"/>
                <w:sz w:val="22"/>
                <w:szCs w:val="22"/>
              </w:rPr>
              <w:t>S</w:t>
            </w:r>
            <w:r w:rsidR="007167A7" w:rsidRPr="00B86A50">
              <w:rPr>
                <w:rFonts w:ascii="Arial" w:hAnsi="Arial" w:cs="Arial"/>
                <w:color w:val="000000" w:themeColor="text1"/>
                <w:sz w:val="22"/>
                <w:szCs w:val="22"/>
              </w:rPr>
              <w:t>avarankiškai valdomo apklausų įrankio licencija</w:t>
            </w:r>
          </w:p>
        </w:tc>
        <w:tc>
          <w:tcPr>
            <w:tcW w:w="6820" w:type="dxa"/>
            <w:tcBorders>
              <w:top w:val="single" w:sz="4" w:space="0" w:color="auto"/>
            </w:tcBorders>
            <w:vAlign w:val="center"/>
          </w:tcPr>
          <w:p w14:paraId="713F8B50" w14:textId="77777777" w:rsidR="009B3AF4" w:rsidRPr="009B3AF4" w:rsidRDefault="009B3AF4" w:rsidP="009B3AF4">
            <w:pPr>
              <w:pStyle w:val="ListParagraph"/>
              <w:numPr>
                <w:ilvl w:val="0"/>
                <w:numId w:val="4"/>
              </w:numPr>
              <w:spacing w:before="60" w:after="60" w:line="240" w:lineRule="auto"/>
              <w:ind w:left="314" w:hanging="284"/>
              <w:rPr>
                <w:rFonts w:ascii="Arial" w:hAnsi="Arial" w:cs="Arial"/>
                <w:color w:val="000000" w:themeColor="text1"/>
                <w:sz w:val="22"/>
                <w:szCs w:val="22"/>
                <w:lang w:val="lt-LT"/>
              </w:rPr>
            </w:pPr>
            <w:r w:rsidRPr="009B3AF4">
              <w:rPr>
                <w:rFonts w:ascii="Arial" w:hAnsi="Arial" w:cs="Arial"/>
                <w:color w:val="000000" w:themeColor="text1"/>
                <w:sz w:val="22"/>
                <w:szCs w:val="22"/>
                <w:lang w:val="lt-LT"/>
              </w:rPr>
              <w:t>Paslaugų teikėjas turi suteikti papildomo savarankiškai valdomo apklausų įrankio licenciją, leidžiančią Pirkėjui savarankiškai kurti, koreguoti ir siųsti apklausas elektroniniais kanalais.</w:t>
            </w:r>
          </w:p>
          <w:p w14:paraId="2DD07CCA" w14:textId="77777777" w:rsidR="009B3AF4" w:rsidRPr="009B3AF4" w:rsidRDefault="009B3AF4" w:rsidP="009B3AF4">
            <w:pPr>
              <w:pStyle w:val="ListParagraph"/>
              <w:numPr>
                <w:ilvl w:val="0"/>
                <w:numId w:val="4"/>
              </w:numPr>
              <w:spacing w:before="60" w:after="60" w:line="240" w:lineRule="auto"/>
              <w:ind w:left="314" w:hanging="284"/>
              <w:rPr>
                <w:rFonts w:ascii="Arial" w:hAnsi="Arial" w:cs="Arial"/>
                <w:color w:val="000000" w:themeColor="text1"/>
                <w:sz w:val="22"/>
                <w:szCs w:val="22"/>
                <w:lang w:val="lt-LT"/>
              </w:rPr>
            </w:pPr>
            <w:r w:rsidRPr="009B3AF4">
              <w:rPr>
                <w:rFonts w:ascii="Arial" w:hAnsi="Arial" w:cs="Arial"/>
                <w:color w:val="000000" w:themeColor="text1"/>
                <w:sz w:val="22"/>
                <w:szCs w:val="22"/>
                <w:lang w:val="lt-LT"/>
              </w:rPr>
              <w:t>Įrankis turi užtikrinti apklausų rezultatų kaupimą bendroje duomenų struktūroje, jų atvaizdavimą klientų patirties platformoje ir duomenų eksportą į bent MS Excel / CSV formatus.</w:t>
            </w:r>
          </w:p>
          <w:p w14:paraId="0B6341BD" w14:textId="32502D9F" w:rsidR="00F01B60" w:rsidRPr="6790341B" w:rsidRDefault="009B3AF4" w:rsidP="009B3AF4">
            <w:pPr>
              <w:pStyle w:val="ListParagraph"/>
              <w:numPr>
                <w:ilvl w:val="0"/>
                <w:numId w:val="22"/>
              </w:numPr>
              <w:spacing w:before="60" w:after="60" w:line="240" w:lineRule="auto"/>
              <w:ind w:left="314" w:hanging="284"/>
              <w:rPr>
                <w:rFonts w:ascii="Arial" w:hAnsi="Arial" w:cs="Arial"/>
                <w:color w:val="000000" w:themeColor="text1"/>
                <w:sz w:val="22"/>
                <w:szCs w:val="22"/>
                <w:lang w:val="lt-LT"/>
              </w:rPr>
            </w:pPr>
            <w:r w:rsidRPr="00BC3485">
              <w:rPr>
                <w:rFonts w:ascii="Arial" w:eastAsiaTheme="minorEastAsia" w:hAnsi="Arial" w:cs="Arial"/>
                <w:color w:val="000000" w:themeColor="text1"/>
                <w:sz w:val="22"/>
                <w:szCs w:val="22"/>
                <w:lang w:val="lt-LT"/>
              </w:rPr>
              <w:t>Įrankis turi atitikti pirkimo dokumentuose nustatytus informacijos saugumo, asmens duomenų apsaugos ir pasiekiamumo reikalavimus.</w:t>
            </w:r>
          </w:p>
        </w:tc>
      </w:tr>
      <w:tr w:rsidR="00DC3711" w:rsidRPr="00731117" w14:paraId="01756C96" w14:textId="77777777" w:rsidTr="1D9D0896">
        <w:tc>
          <w:tcPr>
            <w:tcW w:w="10348" w:type="dxa"/>
            <w:gridSpan w:val="3"/>
            <w:shd w:val="clear" w:color="auto" w:fill="C5E0B3" w:themeFill="accent6" w:themeFillTint="66"/>
            <w:vAlign w:val="center"/>
          </w:tcPr>
          <w:p w14:paraId="197D92CC" w14:textId="7572D851" w:rsidR="00DC3711" w:rsidRPr="00E85CBB" w:rsidRDefault="3EE33850" w:rsidP="1A6702D8">
            <w:pPr>
              <w:tabs>
                <w:tab w:val="left" w:pos="709"/>
              </w:tabs>
              <w:spacing w:before="60" w:after="60"/>
              <w:jc w:val="both"/>
              <w:rPr>
                <w:rFonts w:ascii="Arial" w:hAnsi="Arial" w:cs="Arial"/>
                <w:sz w:val="22"/>
                <w:szCs w:val="22"/>
              </w:rPr>
            </w:pPr>
            <w:r w:rsidRPr="1A6702D8">
              <w:rPr>
                <w:rFonts w:ascii="Arial" w:hAnsi="Arial" w:cs="Arial"/>
                <w:b/>
                <w:bCs/>
                <w:sz w:val="22"/>
                <w:szCs w:val="22"/>
              </w:rPr>
              <w:t>4</w:t>
            </w:r>
            <w:r w:rsidR="181169F5" w:rsidRPr="1A6702D8">
              <w:rPr>
                <w:rFonts w:ascii="Arial" w:hAnsi="Arial" w:cs="Arial"/>
                <w:b/>
                <w:bCs/>
                <w:sz w:val="22"/>
                <w:szCs w:val="22"/>
              </w:rPr>
              <w:t>.</w:t>
            </w:r>
            <w:r w:rsidR="00B86A50">
              <w:rPr>
                <w:rFonts w:ascii="Arial" w:hAnsi="Arial" w:cs="Arial"/>
                <w:b/>
                <w:bCs/>
                <w:sz w:val="22"/>
                <w:szCs w:val="22"/>
              </w:rPr>
              <w:t>6</w:t>
            </w:r>
            <w:r w:rsidR="181169F5" w:rsidRPr="1A6702D8">
              <w:rPr>
                <w:rFonts w:ascii="Arial" w:hAnsi="Arial" w:cs="Arial"/>
                <w:b/>
                <w:bCs/>
                <w:sz w:val="22"/>
                <w:szCs w:val="22"/>
              </w:rPr>
              <w:t xml:space="preserve">. </w:t>
            </w:r>
            <w:r w:rsidR="643795BA" w:rsidRPr="1A6702D8">
              <w:rPr>
                <w:rFonts w:ascii="Arial" w:hAnsi="Arial" w:cs="Arial"/>
                <w:b/>
                <w:bCs/>
                <w:sz w:val="22"/>
                <w:szCs w:val="22"/>
              </w:rPr>
              <w:t>Pirkimo objektui keliami teisės aktų, standartų ir Pirkėjo vidaus teisės aktuose keliami reikalavimai</w:t>
            </w:r>
          </w:p>
        </w:tc>
      </w:tr>
      <w:tr w:rsidR="00DC3711" w:rsidRPr="00731117" w14:paraId="6F43FB06" w14:textId="77777777" w:rsidTr="1D9D0896">
        <w:tc>
          <w:tcPr>
            <w:tcW w:w="993" w:type="dxa"/>
            <w:vAlign w:val="center"/>
          </w:tcPr>
          <w:p w14:paraId="58BE721B" w14:textId="01497A8E" w:rsidR="00DC3711" w:rsidRPr="00E85CBB" w:rsidRDefault="341D486B" w:rsidP="1A6702D8">
            <w:pPr>
              <w:pStyle w:val="Heading2"/>
              <w:keepNext w:val="0"/>
              <w:keepLines w:val="0"/>
              <w:tabs>
                <w:tab w:val="left" w:pos="284"/>
              </w:tabs>
              <w:spacing w:before="0" w:after="0" w:line="259" w:lineRule="auto"/>
              <w:jc w:val="both"/>
              <w:rPr>
                <w:rFonts w:ascii="Arial" w:hAnsi="Arial" w:cs="Arial"/>
                <w:b w:val="0"/>
                <w:bCs w:val="0"/>
                <w:color w:val="auto"/>
                <w:sz w:val="22"/>
                <w:szCs w:val="22"/>
                <w:lang w:val="lt-LT"/>
              </w:rPr>
            </w:pPr>
            <w:bookmarkStart w:id="0" w:name="_Hlk221706800"/>
            <w:r w:rsidRPr="1A6702D8">
              <w:rPr>
                <w:rFonts w:ascii="Arial" w:hAnsi="Arial" w:cs="Arial"/>
                <w:b w:val="0"/>
                <w:bCs w:val="0"/>
                <w:color w:val="auto"/>
                <w:sz w:val="22"/>
                <w:szCs w:val="22"/>
                <w:lang w:val="lt-LT"/>
              </w:rPr>
              <w:t>4</w:t>
            </w:r>
            <w:r w:rsidR="181169F5" w:rsidRPr="1A6702D8">
              <w:rPr>
                <w:rFonts w:ascii="Arial" w:hAnsi="Arial" w:cs="Arial"/>
                <w:b w:val="0"/>
                <w:bCs w:val="0"/>
                <w:color w:val="auto"/>
                <w:sz w:val="22"/>
                <w:szCs w:val="22"/>
                <w:lang w:val="lt-LT"/>
              </w:rPr>
              <w:t>.</w:t>
            </w:r>
            <w:r w:rsidR="002068E1">
              <w:rPr>
                <w:rFonts w:ascii="Arial" w:hAnsi="Arial" w:cs="Arial"/>
                <w:b w:val="0"/>
                <w:bCs w:val="0"/>
                <w:color w:val="auto"/>
                <w:sz w:val="22"/>
                <w:szCs w:val="22"/>
                <w:lang w:val="lt-LT"/>
              </w:rPr>
              <w:t>5</w:t>
            </w:r>
            <w:r w:rsidR="181169F5" w:rsidRPr="1A6702D8">
              <w:rPr>
                <w:rFonts w:ascii="Arial" w:hAnsi="Arial" w:cs="Arial"/>
                <w:b w:val="0"/>
                <w:bCs w:val="0"/>
                <w:color w:val="auto"/>
                <w:sz w:val="22"/>
                <w:szCs w:val="22"/>
                <w:lang w:val="lt-LT"/>
              </w:rPr>
              <w:t>.1.</w:t>
            </w:r>
          </w:p>
        </w:tc>
        <w:tc>
          <w:tcPr>
            <w:tcW w:w="2535" w:type="dxa"/>
            <w:vAlign w:val="center"/>
          </w:tcPr>
          <w:p w14:paraId="1D2C6DE2" w14:textId="55D5165C" w:rsidR="00DC3711" w:rsidRPr="00731117" w:rsidRDefault="00DC3711" w:rsidP="1A6702D8">
            <w:pPr>
              <w:rPr>
                <w:rFonts w:ascii="Arial" w:hAnsi="Arial" w:cs="Arial"/>
                <w:color w:val="000000" w:themeColor="text1"/>
                <w:sz w:val="22"/>
                <w:szCs w:val="22"/>
              </w:rPr>
            </w:pPr>
            <w:r w:rsidRPr="1A6702D8">
              <w:rPr>
                <w:rFonts w:ascii="Arial" w:hAnsi="Arial" w:cs="Arial"/>
                <w:color w:val="000000" w:themeColor="text1"/>
                <w:sz w:val="22"/>
                <w:szCs w:val="22"/>
              </w:rPr>
              <w:t>Pirkimo objektui taikomas aplinkos apsaugos (žaliasis) kriterijus</w:t>
            </w:r>
          </w:p>
        </w:tc>
        <w:tc>
          <w:tcPr>
            <w:tcW w:w="6820" w:type="dxa"/>
            <w:vAlign w:val="center"/>
          </w:tcPr>
          <w:p w14:paraId="4C8040D5" w14:textId="5B798DFD" w:rsidR="00DC3711" w:rsidRPr="00731117" w:rsidRDefault="00DC3711" w:rsidP="1A6702D8">
            <w:pPr>
              <w:pStyle w:val="ListParagraph"/>
              <w:numPr>
                <w:ilvl w:val="0"/>
                <w:numId w:val="22"/>
              </w:numPr>
              <w:tabs>
                <w:tab w:val="left" w:pos="30"/>
              </w:tabs>
              <w:spacing w:before="60" w:after="60" w:line="240" w:lineRule="auto"/>
              <w:ind w:left="314" w:hanging="284"/>
              <w:jc w:val="both"/>
              <w:rPr>
                <w:rFonts w:ascii="Arial" w:hAnsi="Arial" w:cs="Arial"/>
                <w:color w:val="000000" w:themeColor="text1"/>
                <w:sz w:val="22"/>
                <w:szCs w:val="22"/>
                <w:lang w:val="lt-LT"/>
              </w:rPr>
            </w:pPr>
            <w:r w:rsidRPr="1A6702D8">
              <w:rPr>
                <w:rFonts w:ascii="Arial" w:hAnsi="Arial" w:cs="Arial"/>
                <w:color w:val="000000" w:themeColor="text1"/>
                <w:sz w:val="22"/>
                <w:szCs w:val="22"/>
                <w:lang w:val="lt-LT"/>
              </w:rPr>
              <w:t xml:space="preserve">Perkama </w:t>
            </w:r>
            <w:r w:rsidRPr="1A6702D8">
              <w:rPr>
                <w:rFonts w:ascii="Arial" w:eastAsia="Arial Unicode MS" w:hAnsi="Arial" w:cs="Arial"/>
                <w:color w:val="000000" w:themeColor="text1"/>
                <w:sz w:val="22"/>
                <w:szCs w:val="22"/>
                <w:lang w:val="lt-LT"/>
              </w:rPr>
              <w:t>paslauga nėra įtraukta į </w:t>
            </w:r>
            <w:hyperlink r:id="rId11">
              <w:r w:rsidRPr="1A6702D8">
                <w:rPr>
                  <w:rFonts w:ascii="Arial" w:eastAsia="Arial Unicode MS" w:hAnsi="Arial" w:cs="Arial"/>
                  <w:color w:val="000000" w:themeColor="text1"/>
                  <w:sz w:val="22"/>
                  <w:szCs w:val="22"/>
                  <w:lang w:val="lt-LT"/>
                </w:rPr>
                <w:t>Produktų sąrašą</w:t>
              </w:r>
            </w:hyperlink>
            <w:r w:rsidRPr="1A6702D8">
              <w:rPr>
                <w:rFonts w:ascii="Arial" w:eastAsia="Arial Unicode MS" w:hAnsi="Arial" w:cs="Arial"/>
                <w:color w:val="000000" w:themeColor="text1"/>
                <w:sz w:val="22"/>
                <w:szCs w:val="22"/>
                <w:lang w:val="lt-LT"/>
              </w:rPr>
              <w:t>, tačiau: perkama tik nematerialaus pobūdžio (intelektinė) ar kitokia paslauga, nesusijusi su materialaus objekto sukūrimu, kurios teikimo metu nėra numatomas reikšmingas neigiamas poveikis aplinkai, nesukuriamas taršos šaltinis ir negeneruojamos atliekos. Perkama paslauga teikiama skaitmeniniu formatu.</w:t>
            </w:r>
          </w:p>
        </w:tc>
      </w:tr>
      <w:bookmarkEnd w:id="0"/>
    </w:tbl>
    <w:p w14:paraId="4EAA8F3B" w14:textId="77777777" w:rsidR="002D1C23" w:rsidRDefault="002D1C23" w:rsidP="00573824">
      <w:pPr>
        <w:pStyle w:val="ListParagraph"/>
        <w:tabs>
          <w:tab w:val="left" w:pos="426"/>
        </w:tabs>
        <w:spacing w:before="120" w:after="0"/>
        <w:ind w:left="0"/>
        <w:rPr>
          <w:rFonts w:ascii="Arial" w:hAnsi="Arial" w:cs="Arial"/>
          <w:sz w:val="20"/>
          <w:szCs w:val="20"/>
          <w:lang w:val="lt-LT"/>
        </w:rPr>
      </w:pPr>
    </w:p>
    <w:p w14:paraId="351C46BD" w14:textId="77777777" w:rsidR="00BF75FE" w:rsidRPr="00BF75FE" w:rsidRDefault="00BF75FE" w:rsidP="00BF75FE">
      <w:pPr>
        <w:keepNext/>
        <w:keepLines/>
        <w:numPr>
          <w:ilvl w:val="0"/>
          <w:numId w:val="7"/>
        </w:numPr>
        <w:pBdr>
          <w:top w:val="single" w:sz="8" w:space="1" w:color="auto"/>
          <w:bottom w:val="single" w:sz="8" w:space="1" w:color="auto"/>
        </w:pBdr>
        <w:tabs>
          <w:tab w:val="left" w:pos="284"/>
        </w:tabs>
        <w:spacing w:before="120" w:after="120" w:line="240" w:lineRule="auto"/>
        <w:ind w:left="0" w:firstLine="0"/>
        <w:outlineLvl w:val="1"/>
        <w:rPr>
          <w:rFonts w:ascii="Arial" w:hAnsi="Arial" w:cs="Arial"/>
          <w:b/>
          <w:bCs/>
          <w:sz w:val="20"/>
          <w:szCs w:val="20"/>
          <w:lang w:eastAsia="ja-JP"/>
        </w:rPr>
      </w:pPr>
      <w:r w:rsidRPr="00BF75FE">
        <w:rPr>
          <w:rFonts w:ascii="Arial" w:hAnsi="Arial" w:cs="Arial"/>
          <w:b/>
          <w:bCs/>
          <w:sz w:val="20"/>
          <w:szCs w:val="20"/>
          <w:lang w:eastAsia="ja-JP"/>
        </w:rPr>
        <w:t xml:space="preserve">SUTARTIES VYKDYMO METU TEIKIAMI DOKUMENTAI </w:t>
      </w:r>
    </w:p>
    <w:tbl>
      <w:tblPr>
        <w:tblStyle w:val="TableGrid"/>
        <w:tblW w:w="10348" w:type="dxa"/>
        <w:tblInd w:w="-5" w:type="dxa"/>
        <w:tblLook w:val="04A0" w:firstRow="1" w:lastRow="0" w:firstColumn="1" w:lastColumn="0" w:noHBand="0" w:noVBand="1"/>
      </w:tblPr>
      <w:tblGrid>
        <w:gridCol w:w="695"/>
        <w:gridCol w:w="2862"/>
        <w:gridCol w:w="3814"/>
        <w:gridCol w:w="2977"/>
      </w:tblGrid>
      <w:tr w:rsidR="003118D0" w:rsidRPr="00BF75FE" w14:paraId="6C864EFE" w14:textId="77777777" w:rsidTr="00797340">
        <w:tc>
          <w:tcPr>
            <w:tcW w:w="695" w:type="dxa"/>
          </w:tcPr>
          <w:p w14:paraId="18D29F86" w14:textId="77777777" w:rsidR="00BF75FE" w:rsidRPr="00BF75FE" w:rsidRDefault="00BF75FE" w:rsidP="005F4DFF">
            <w:pPr>
              <w:keepNext/>
              <w:jc w:val="both"/>
              <w:rPr>
                <w:rFonts w:ascii="Arial" w:hAnsi="Arial" w:cs="Arial"/>
                <w:b/>
                <w:bCs/>
                <w:sz w:val="20"/>
                <w:szCs w:val="20"/>
              </w:rPr>
            </w:pPr>
            <w:r w:rsidRPr="00BF75FE">
              <w:rPr>
                <w:rFonts w:ascii="Arial" w:hAnsi="Arial" w:cs="Arial"/>
                <w:b/>
                <w:bCs/>
                <w:sz w:val="20"/>
                <w:szCs w:val="20"/>
              </w:rPr>
              <w:t>Eil. Nr.</w:t>
            </w:r>
          </w:p>
        </w:tc>
        <w:tc>
          <w:tcPr>
            <w:tcW w:w="2862" w:type="dxa"/>
            <w:vAlign w:val="center"/>
          </w:tcPr>
          <w:p w14:paraId="633E8981" w14:textId="77777777" w:rsidR="00BF75FE" w:rsidRPr="00BF75FE" w:rsidRDefault="00BF75FE" w:rsidP="005F4DFF">
            <w:pPr>
              <w:keepNext/>
              <w:rPr>
                <w:rFonts w:ascii="Arial" w:hAnsi="Arial" w:cs="Arial"/>
                <w:b/>
                <w:bCs/>
                <w:sz w:val="20"/>
                <w:szCs w:val="20"/>
              </w:rPr>
            </w:pPr>
            <w:r w:rsidRPr="00BF75FE">
              <w:rPr>
                <w:rFonts w:ascii="Arial" w:hAnsi="Arial" w:cs="Arial"/>
                <w:b/>
                <w:bCs/>
                <w:sz w:val="20"/>
                <w:szCs w:val="20"/>
              </w:rPr>
              <w:t>Pavadinimas</w:t>
            </w:r>
          </w:p>
        </w:tc>
        <w:tc>
          <w:tcPr>
            <w:tcW w:w="3814" w:type="dxa"/>
            <w:vAlign w:val="center"/>
          </w:tcPr>
          <w:p w14:paraId="712E120C" w14:textId="77777777" w:rsidR="00BF75FE" w:rsidRPr="00BF75FE" w:rsidRDefault="00BF75FE" w:rsidP="005F4DFF">
            <w:pPr>
              <w:keepNext/>
              <w:rPr>
                <w:rFonts w:ascii="Arial" w:hAnsi="Arial" w:cs="Arial"/>
                <w:b/>
                <w:bCs/>
                <w:sz w:val="20"/>
                <w:szCs w:val="20"/>
              </w:rPr>
            </w:pPr>
            <w:r w:rsidRPr="00BF75FE">
              <w:rPr>
                <w:rFonts w:ascii="Arial" w:hAnsi="Arial" w:cs="Arial"/>
                <w:b/>
                <w:bCs/>
                <w:sz w:val="20"/>
                <w:szCs w:val="20"/>
              </w:rPr>
              <w:t>Reikalavimai turiniui ir formai</w:t>
            </w:r>
          </w:p>
        </w:tc>
        <w:tc>
          <w:tcPr>
            <w:tcW w:w="2977" w:type="dxa"/>
            <w:vAlign w:val="center"/>
          </w:tcPr>
          <w:p w14:paraId="0F773DB0" w14:textId="77777777" w:rsidR="00BF75FE" w:rsidRPr="00BF75FE" w:rsidRDefault="00BF75FE" w:rsidP="005F4DFF">
            <w:pPr>
              <w:keepNext/>
              <w:widowControl w:val="0"/>
              <w:rPr>
                <w:rFonts w:ascii="Arial" w:hAnsi="Arial" w:cs="Arial"/>
                <w:b/>
                <w:bCs/>
                <w:sz w:val="20"/>
                <w:szCs w:val="20"/>
              </w:rPr>
            </w:pPr>
            <w:r w:rsidRPr="7EA053E0">
              <w:rPr>
                <w:rFonts w:ascii="Arial" w:hAnsi="Arial" w:cs="Arial"/>
                <w:b/>
                <w:bCs/>
                <w:sz w:val="20"/>
                <w:szCs w:val="20"/>
              </w:rPr>
              <w:t>Teikimo momentas</w:t>
            </w:r>
          </w:p>
        </w:tc>
      </w:tr>
      <w:tr w:rsidR="003118D0" w:rsidRPr="00BF75FE" w14:paraId="7BFB963A" w14:textId="77777777" w:rsidTr="00797340">
        <w:tc>
          <w:tcPr>
            <w:tcW w:w="695" w:type="dxa"/>
          </w:tcPr>
          <w:p w14:paraId="7791601B" w14:textId="77777777" w:rsidR="00BF75FE" w:rsidRPr="00BF75FE" w:rsidRDefault="00BF75FE" w:rsidP="005F4DFF">
            <w:pPr>
              <w:keepNext/>
              <w:keepLines/>
              <w:numPr>
                <w:ilvl w:val="1"/>
                <w:numId w:val="7"/>
              </w:numPr>
              <w:tabs>
                <w:tab w:val="left" w:pos="426"/>
              </w:tabs>
              <w:ind w:left="0" w:firstLine="0"/>
              <w:outlineLvl w:val="1"/>
              <w:rPr>
                <w:rFonts w:ascii="Arial" w:hAnsi="Arial" w:cs="Arial"/>
                <w:b/>
                <w:bCs/>
                <w:i/>
                <w:iCs/>
                <w:color w:val="FF0000"/>
                <w:sz w:val="20"/>
                <w:szCs w:val="20"/>
                <w:lang w:eastAsia="ja-JP"/>
              </w:rPr>
            </w:pPr>
          </w:p>
        </w:tc>
        <w:tc>
          <w:tcPr>
            <w:tcW w:w="2862" w:type="dxa"/>
          </w:tcPr>
          <w:p w14:paraId="1F20D323" w14:textId="424672E1" w:rsidR="00BF75FE" w:rsidRPr="00BF75FE" w:rsidRDefault="00945747" w:rsidP="005F4DFF">
            <w:pPr>
              <w:keepNext/>
              <w:jc w:val="both"/>
              <w:rPr>
                <w:rFonts w:ascii="Arial" w:hAnsi="Arial" w:cs="Arial"/>
                <w:sz w:val="20"/>
                <w:szCs w:val="20"/>
              </w:rPr>
            </w:pPr>
            <w:r>
              <w:rPr>
                <w:rFonts w:ascii="Arial" w:hAnsi="Arial" w:cs="Arial"/>
                <w:sz w:val="20"/>
                <w:szCs w:val="20"/>
              </w:rPr>
              <w:t xml:space="preserve">Klausimynai/ </w:t>
            </w:r>
            <w:r w:rsidR="00CD51BE">
              <w:rPr>
                <w:rFonts w:ascii="Arial" w:hAnsi="Arial" w:cs="Arial"/>
                <w:sz w:val="20"/>
                <w:szCs w:val="20"/>
              </w:rPr>
              <w:t>a</w:t>
            </w:r>
            <w:r>
              <w:rPr>
                <w:rFonts w:ascii="Arial" w:hAnsi="Arial" w:cs="Arial"/>
                <w:sz w:val="20"/>
                <w:szCs w:val="20"/>
              </w:rPr>
              <w:t>nketos</w:t>
            </w:r>
            <w:r w:rsidR="00BF75FE" w:rsidRPr="00BF75FE">
              <w:rPr>
                <w:rFonts w:ascii="Arial" w:hAnsi="Arial" w:cs="Arial"/>
                <w:sz w:val="20"/>
                <w:szCs w:val="20"/>
              </w:rPr>
              <w:t>/</w:t>
            </w:r>
            <w:r w:rsidR="0043457C">
              <w:rPr>
                <w:rFonts w:ascii="Arial" w:hAnsi="Arial" w:cs="Arial"/>
                <w:sz w:val="20"/>
                <w:szCs w:val="20"/>
              </w:rPr>
              <w:t xml:space="preserve"> </w:t>
            </w:r>
            <w:r w:rsidR="00CD51BE">
              <w:rPr>
                <w:rFonts w:ascii="Arial" w:hAnsi="Arial" w:cs="Arial"/>
                <w:sz w:val="20"/>
                <w:szCs w:val="20"/>
              </w:rPr>
              <w:t>m</w:t>
            </w:r>
            <w:r w:rsidR="0043457C">
              <w:rPr>
                <w:rFonts w:ascii="Arial" w:hAnsi="Arial" w:cs="Arial"/>
                <w:sz w:val="20"/>
                <w:szCs w:val="20"/>
              </w:rPr>
              <w:t>etinis tyrimas/</w:t>
            </w:r>
            <w:r w:rsidR="00230785">
              <w:rPr>
                <w:rFonts w:ascii="Arial" w:hAnsi="Arial" w:cs="Arial"/>
                <w:sz w:val="20"/>
                <w:szCs w:val="20"/>
              </w:rPr>
              <w:t xml:space="preserve"> </w:t>
            </w:r>
            <w:r w:rsidR="00CD51BE">
              <w:rPr>
                <w:rFonts w:ascii="Arial" w:hAnsi="Arial" w:cs="Arial"/>
                <w:sz w:val="20"/>
                <w:szCs w:val="20"/>
              </w:rPr>
              <w:t>a</w:t>
            </w:r>
            <w:r w:rsidR="00230785">
              <w:rPr>
                <w:rFonts w:ascii="Arial" w:hAnsi="Arial" w:cs="Arial"/>
                <w:sz w:val="20"/>
                <w:szCs w:val="20"/>
              </w:rPr>
              <w:t>taskaitos</w:t>
            </w:r>
          </w:p>
        </w:tc>
        <w:tc>
          <w:tcPr>
            <w:tcW w:w="3814" w:type="dxa"/>
          </w:tcPr>
          <w:p w14:paraId="4950ABC6" w14:textId="457D2692" w:rsidR="00BF75FE" w:rsidRPr="00BF75FE" w:rsidRDefault="00BF75FE" w:rsidP="005F4DFF">
            <w:pPr>
              <w:keepNext/>
              <w:jc w:val="both"/>
              <w:rPr>
                <w:rFonts w:ascii="Arial" w:hAnsi="Arial" w:cs="Arial"/>
                <w:sz w:val="20"/>
                <w:szCs w:val="20"/>
              </w:rPr>
            </w:pPr>
            <w:r w:rsidRPr="00BF75FE">
              <w:rPr>
                <w:rFonts w:ascii="Arial" w:hAnsi="Arial" w:cs="Arial"/>
                <w:sz w:val="20"/>
                <w:szCs w:val="20"/>
              </w:rPr>
              <w:t>Teikiama elektroniniu (WORD, EXCEL, PPT) formatu</w:t>
            </w:r>
          </w:p>
        </w:tc>
        <w:tc>
          <w:tcPr>
            <w:tcW w:w="2977" w:type="dxa"/>
          </w:tcPr>
          <w:p w14:paraId="36DA9E67" w14:textId="7CBCDD91" w:rsidR="00BF75FE" w:rsidRPr="00797340" w:rsidRDefault="004D3D3D" w:rsidP="005F4DFF">
            <w:pPr>
              <w:keepNext/>
              <w:jc w:val="both"/>
              <w:rPr>
                <w:rFonts w:ascii="Arial" w:hAnsi="Arial" w:cs="Arial"/>
                <w:sz w:val="20"/>
                <w:szCs w:val="20"/>
              </w:rPr>
            </w:pPr>
            <w:r w:rsidRPr="00797340">
              <w:rPr>
                <w:rFonts w:ascii="Arial" w:hAnsi="Arial" w:cs="Arial"/>
                <w:sz w:val="20"/>
                <w:szCs w:val="20"/>
              </w:rPr>
              <w:t xml:space="preserve">Suteikus </w:t>
            </w:r>
            <w:r w:rsidR="00BF75FE" w:rsidRPr="00797340">
              <w:rPr>
                <w:rFonts w:ascii="Arial" w:hAnsi="Arial" w:cs="Arial"/>
                <w:sz w:val="20"/>
                <w:szCs w:val="20"/>
              </w:rPr>
              <w:t xml:space="preserve">kiekvieną </w:t>
            </w:r>
            <w:r w:rsidR="00CD51BE">
              <w:rPr>
                <w:rFonts w:ascii="Arial" w:hAnsi="Arial" w:cs="Arial"/>
                <w:sz w:val="20"/>
                <w:szCs w:val="20"/>
              </w:rPr>
              <w:t>techninėje specifikacijoje</w:t>
            </w:r>
            <w:r w:rsidR="009F256D" w:rsidRPr="00797340">
              <w:rPr>
                <w:rFonts w:ascii="Arial" w:hAnsi="Arial" w:cs="Arial"/>
                <w:sz w:val="20"/>
                <w:szCs w:val="20"/>
              </w:rPr>
              <w:t xml:space="preserve"> nurodytą </w:t>
            </w:r>
            <w:r w:rsidR="00BF75FE" w:rsidRPr="00797340">
              <w:rPr>
                <w:rFonts w:ascii="Arial" w:hAnsi="Arial" w:cs="Arial"/>
                <w:sz w:val="20"/>
                <w:szCs w:val="20"/>
              </w:rPr>
              <w:t>paslaugą</w:t>
            </w:r>
            <w:r w:rsidR="003C131E">
              <w:rPr>
                <w:rFonts w:ascii="Arial" w:hAnsi="Arial" w:cs="Arial"/>
                <w:sz w:val="20"/>
                <w:szCs w:val="20"/>
              </w:rPr>
              <w:t xml:space="preserve"> pagal </w:t>
            </w:r>
            <w:r w:rsidR="003C7202" w:rsidRPr="00807219">
              <w:rPr>
                <w:rFonts w:ascii="Arial" w:hAnsi="Arial" w:cs="Arial"/>
                <w:sz w:val="20"/>
                <w:szCs w:val="20"/>
              </w:rPr>
              <w:t>2</w:t>
            </w:r>
            <w:r w:rsidR="003C7202">
              <w:rPr>
                <w:rFonts w:ascii="Arial" w:hAnsi="Arial" w:cs="Arial"/>
                <w:sz w:val="20"/>
                <w:szCs w:val="20"/>
              </w:rPr>
              <w:t>.1.1. punkto terminus</w:t>
            </w:r>
          </w:p>
        </w:tc>
      </w:tr>
      <w:tr w:rsidR="003118D0" w:rsidRPr="00BF75FE" w14:paraId="53C8CC3F" w14:textId="77777777" w:rsidTr="00797340">
        <w:tc>
          <w:tcPr>
            <w:tcW w:w="695" w:type="dxa"/>
          </w:tcPr>
          <w:p w14:paraId="7DBF33D7" w14:textId="77777777" w:rsidR="00BF75FE" w:rsidRPr="00BF75FE" w:rsidRDefault="00BF75FE" w:rsidP="005F4DFF">
            <w:pPr>
              <w:keepNext/>
              <w:keepLines/>
              <w:numPr>
                <w:ilvl w:val="1"/>
                <w:numId w:val="7"/>
              </w:numPr>
              <w:tabs>
                <w:tab w:val="left" w:pos="426"/>
              </w:tabs>
              <w:ind w:left="0" w:firstLine="0"/>
              <w:outlineLvl w:val="1"/>
              <w:rPr>
                <w:rFonts w:ascii="Arial" w:hAnsi="Arial" w:cs="Arial"/>
                <w:b/>
                <w:bCs/>
                <w:i/>
                <w:iCs/>
                <w:color w:val="FF0000"/>
                <w:sz w:val="20"/>
                <w:szCs w:val="20"/>
                <w:lang w:eastAsia="ja-JP"/>
              </w:rPr>
            </w:pPr>
          </w:p>
        </w:tc>
        <w:tc>
          <w:tcPr>
            <w:tcW w:w="2862" w:type="dxa"/>
          </w:tcPr>
          <w:p w14:paraId="2B34BA37" w14:textId="77777777" w:rsidR="00BF75FE" w:rsidRPr="00BF75FE" w:rsidRDefault="00BF75FE" w:rsidP="005F4DFF">
            <w:pPr>
              <w:keepNext/>
              <w:jc w:val="both"/>
              <w:rPr>
                <w:rFonts w:ascii="Arial" w:hAnsi="Arial" w:cs="Arial"/>
                <w:sz w:val="20"/>
                <w:szCs w:val="20"/>
              </w:rPr>
            </w:pPr>
            <w:r w:rsidRPr="00BF75FE">
              <w:rPr>
                <w:rFonts w:ascii="Arial" w:hAnsi="Arial" w:cs="Arial"/>
                <w:sz w:val="20"/>
                <w:szCs w:val="20"/>
              </w:rPr>
              <w:t xml:space="preserve">Paslaugų priėmimo -  perdavimo aktai </w:t>
            </w:r>
          </w:p>
        </w:tc>
        <w:tc>
          <w:tcPr>
            <w:tcW w:w="3814" w:type="dxa"/>
          </w:tcPr>
          <w:p w14:paraId="20D8943E" w14:textId="6D3D831B" w:rsidR="00BF75FE" w:rsidRPr="00BF75FE" w:rsidRDefault="00BF75FE" w:rsidP="005F4DFF">
            <w:pPr>
              <w:keepNext/>
              <w:jc w:val="both"/>
              <w:rPr>
                <w:rFonts w:ascii="Arial" w:hAnsi="Arial" w:cs="Arial"/>
                <w:sz w:val="20"/>
                <w:szCs w:val="20"/>
              </w:rPr>
            </w:pPr>
            <w:r w:rsidRPr="00BF75FE">
              <w:rPr>
                <w:rFonts w:ascii="Arial" w:hAnsi="Arial" w:cs="Arial"/>
                <w:sz w:val="20"/>
                <w:szCs w:val="20"/>
              </w:rPr>
              <w:t>Turi būti nurodytos paslaugos, jų apimtis, atlikimo data, kaina</w:t>
            </w:r>
          </w:p>
        </w:tc>
        <w:tc>
          <w:tcPr>
            <w:tcW w:w="2977" w:type="dxa"/>
          </w:tcPr>
          <w:p w14:paraId="2FBBD435" w14:textId="5173A6E8" w:rsidR="00BF75FE" w:rsidRPr="00797340" w:rsidRDefault="001A4623" w:rsidP="005F4DFF">
            <w:pPr>
              <w:keepNext/>
              <w:jc w:val="both"/>
              <w:rPr>
                <w:rFonts w:ascii="Arial" w:hAnsi="Arial" w:cs="Arial"/>
                <w:sz w:val="20"/>
                <w:szCs w:val="20"/>
              </w:rPr>
            </w:pPr>
            <w:r>
              <w:rPr>
                <w:rFonts w:ascii="Arial" w:hAnsi="Arial" w:cs="Arial"/>
                <w:sz w:val="20"/>
                <w:szCs w:val="20"/>
              </w:rPr>
              <w:t>Po galutinio paslaugų suteikimo</w:t>
            </w:r>
          </w:p>
        </w:tc>
      </w:tr>
    </w:tbl>
    <w:p w14:paraId="2FE8CCF2" w14:textId="3FC3AFC2" w:rsidR="00EE0C12" w:rsidRPr="00731117" w:rsidRDefault="00EE0C12" w:rsidP="73DF38E2">
      <w:pPr>
        <w:tabs>
          <w:tab w:val="left" w:pos="426"/>
        </w:tabs>
        <w:spacing w:before="120" w:after="0"/>
        <w:rPr>
          <w:rFonts w:ascii="Arial" w:hAnsi="Arial" w:cs="Arial"/>
          <w:sz w:val="20"/>
          <w:szCs w:val="20"/>
        </w:rPr>
      </w:pPr>
    </w:p>
    <w:p w14:paraId="36446D30" w14:textId="2B104155" w:rsidR="342C78A4" w:rsidRDefault="342C78A4" w:rsidP="342C78A4">
      <w:pPr>
        <w:spacing w:after="0"/>
        <w:jc w:val="both"/>
        <w:rPr>
          <w:rFonts w:ascii="Arial" w:hAnsi="Arial" w:cs="Arial"/>
          <w:sz w:val="20"/>
          <w:szCs w:val="20"/>
        </w:rPr>
      </w:pPr>
    </w:p>
    <w:p w14:paraId="2F968CD9" w14:textId="22B5E121" w:rsidR="342C78A4" w:rsidRDefault="342C78A4" w:rsidP="342C78A4">
      <w:pPr>
        <w:spacing w:after="0"/>
        <w:jc w:val="both"/>
        <w:rPr>
          <w:rFonts w:ascii="Arial" w:hAnsi="Arial" w:cs="Arial"/>
          <w:sz w:val="20"/>
          <w:szCs w:val="20"/>
        </w:rPr>
      </w:pPr>
    </w:p>
    <w:p w14:paraId="7F42ACC5" w14:textId="45076A80" w:rsidR="342C78A4" w:rsidRDefault="342C78A4" w:rsidP="342C78A4">
      <w:pPr>
        <w:spacing w:after="0"/>
        <w:jc w:val="both"/>
        <w:rPr>
          <w:rFonts w:ascii="Arial" w:hAnsi="Arial" w:cs="Arial"/>
          <w:sz w:val="20"/>
          <w:szCs w:val="20"/>
        </w:rPr>
      </w:pPr>
    </w:p>
    <w:p w14:paraId="1BB66461" w14:textId="7DF1440E" w:rsidR="342C78A4" w:rsidRDefault="342C78A4" w:rsidP="342C78A4">
      <w:pPr>
        <w:spacing w:after="0"/>
        <w:jc w:val="both"/>
        <w:rPr>
          <w:rFonts w:ascii="Arial" w:hAnsi="Arial" w:cs="Arial"/>
          <w:sz w:val="20"/>
          <w:szCs w:val="20"/>
        </w:rPr>
      </w:pPr>
    </w:p>
    <w:p w14:paraId="4FF2FA0F" w14:textId="77777777" w:rsidR="002D1C23" w:rsidRPr="00731117" w:rsidRDefault="002D1C23" w:rsidP="002D1C23">
      <w:pPr>
        <w:pBdr>
          <w:top w:val="single" w:sz="8" w:space="1" w:color="auto"/>
        </w:pBdr>
        <w:shd w:val="clear" w:color="auto" w:fill="DEEAF6" w:themeFill="accent5" w:themeFillTint="33"/>
        <w:tabs>
          <w:tab w:val="left" w:pos="-284"/>
        </w:tabs>
        <w:spacing w:before="120" w:after="0"/>
        <w:rPr>
          <w:rFonts w:ascii="Arial" w:hAnsi="Arial" w:cs="Arial"/>
          <w:b/>
          <w:bCs/>
          <w:sz w:val="20"/>
          <w:szCs w:val="20"/>
          <w:lang w:eastAsia="ja-JP"/>
        </w:rPr>
      </w:pPr>
      <w:r w:rsidRPr="00731117">
        <w:rPr>
          <w:rFonts w:ascii="Arial" w:hAnsi="Arial" w:cs="Arial"/>
          <w:b/>
          <w:bCs/>
          <w:sz w:val="20"/>
          <w:szCs w:val="20"/>
          <w:lang w:eastAsia="ja-JP"/>
        </w:rPr>
        <w:t xml:space="preserve">II DALIS. PRIEVOLIŲ VYKDYMAS </w:t>
      </w:r>
    </w:p>
    <w:p w14:paraId="376FE37F" w14:textId="77777777" w:rsidR="002D1C23" w:rsidRPr="00731117" w:rsidRDefault="002D1C23" w:rsidP="002D1C23">
      <w:pPr>
        <w:pStyle w:val="Heading2"/>
        <w:numPr>
          <w:ilvl w:val="0"/>
          <w:numId w:val="6"/>
        </w:numPr>
        <w:pBdr>
          <w:top w:val="single" w:sz="8" w:space="1" w:color="auto"/>
          <w:bottom w:val="single" w:sz="8" w:space="1" w:color="auto"/>
        </w:pBdr>
        <w:tabs>
          <w:tab w:val="left" w:pos="284"/>
          <w:tab w:val="num" w:pos="360"/>
        </w:tabs>
        <w:spacing w:before="0" w:after="0"/>
        <w:ind w:left="0" w:firstLine="0"/>
        <w:rPr>
          <w:rFonts w:ascii="Arial" w:hAnsi="Arial" w:cs="Arial"/>
          <w:color w:val="auto"/>
          <w:sz w:val="20"/>
          <w:szCs w:val="20"/>
          <w:lang w:val="lt-LT"/>
        </w:rPr>
      </w:pPr>
      <w:r w:rsidRPr="00731117">
        <w:rPr>
          <w:rFonts w:ascii="Arial" w:hAnsi="Arial" w:cs="Arial"/>
          <w:color w:val="auto"/>
          <w:sz w:val="20"/>
          <w:szCs w:val="20"/>
          <w:lang w:val="lt-LT"/>
        </w:rPr>
        <w:t>PRIEVOLIŲ VYKDYMO VIETA(-OS)</w:t>
      </w:r>
    </w:p>
    <w:sdt>
      <w:sdtPr>
        <w:rPr>
          <w:rFonts w:ascii="Arial" w:hAnsi="Arial" w:cs="Arial"/>
          <w:color w:val="FF0000"/>
          <w:sz w:val="20"/>
          <w:szCs w:val="20"/>
        </w:rPr>
        <w:id w:val="-572190996"/>
        <w:placeholder>
          <w:docPart w:val="760F938294FE4CD2A02923C3AA04ABD7"/>
        </w:placeholder>
      </w:sdtPr>
      <w:sdtEndPr/>
      <w:sdtContent>
        <w:p w14:paraId="5A775501" w14:textId="77777777" w:rsidR="002D1C23" w:rsidRPr="00731117" w:rsidRDefault="00976E27" w:rsidP="002D1C23">
          <w:pPr>
            <w:tabs>
              <w:tab w:val="left" w:pos="-284"/>
            </w:tabs>
            <w:spacing w:after="0" w:line="240" w:lineRule="auto"/>
            <w:rPr>
              <w:rFonts w:ascii="Arial" w:hAnsi="Arial" w:cs="Arial"/>
              <w:color w:val="FF0000"/>
              <w:sz w:val="20"/>
              <w:szCs w:val="20"/>
            </w:rPr>
          </w:pPr>
          <w:sdt>
            <w:sdtPr>
              <w:rPr>
                <w:rFonts w:ascii="Arial" w:hAnsi="Arial" w:cs="Arial"/>
                <w:sz w:val="20"/>
                <w:szCs w:val="20"/>
              </w:rPr>
              <w:id w:val="-795757248"/>
              <w14:checkbox>
                <w14:checked w14:val="1"/>
                <w14:checkedState w14:val="2612" w14:font="MS Gothic"/>
                <w14:uncheckedState w14:val="2610" w14:font="MS Gothic"/>
              </w14:checkbox>
            </w:sdtPr>
            <w:sdtEndPr/>
            <w:sdtContent>
              <w:r w:rsidR="002D1C23" w:rsidRPr="00731117">
                <w:rPr>
                  <w:rFonts w:ascii="MS Gothic" w:eastAsia="MS Gothic" w:hAnsi="MS Gothic" w:cs="Arial"/>
                  <w:sz w:val="20"/>
                  <w:szCs w:val="20"/>
                </w:rPr>
                <w:t>☒</w:t>
              </w:r>
            </w:sdtContent>
          </w:sdt>
          <w:r w:rsidR="002D1C23" w:rsidRPr="00731117">
            <w:rPr>
              <w:rFonts w:ascii="Arial" w:hAnsi="Arial" w:cs="Arial"/>
              <w:sz w:val="20"/>
              <w:szCs w:val="20"/>
            </w:rPr>
            <w:t xml:space="preserve"> Nuotoliniu būdu.</w:t>
          </w:r>
        </w:p>
      </w:sdtContent>
    </w:sdt>
    <w:p w14:paraId="2F04E759" w14:textId="538676C8" w:rsidR="002D1C23" w:rsidRPr="00731117" w:rsidRDefault="00976E27" w:rsidP="002D1C23">
      <w:pPr>
        <w:tabs>
          <w:tab w:val="left" w:pos="-284"/>
        </w:tabs>
        <w:spacing w:after="0" w:line="240" w:lineRule="auto"/>
        <w:rPr>
          <w:rFonts w:ascii="Arial" w:hAnsi="Arial" w:cs="Arial"/>
          <w:sz w:val="20"/>
          <w:szCs w:val="20"/>
        </w:rPr>
      </w:pPr>
      <w:sdt>
        <w:sdtPr>
          <w:rPr>
            <w:rFonts w:ascii="Arial" w:hAnsi="Arial" w:cs="Arial"/>
            <w:sz w:val="20"/>
            <w:szCs w:val="20"/>
          </w:rPr>
          <w:id w:val="1914043428"/>
          <w14:checkbox>
            <w14:checked w14:val="0"/>
            <w14:checkedState w14:val="2612" w14:font="MS Gothic"/>
            <w14:uncheckedState w14:val="2610" w14:font="MS Gothic"/>
          </w14:checkbox>
        </w:sdtPr>
        <w:sdtEndPr/>
        <w:sdtContent>
          <w:r w:rsidR="002D1C23" w:rsidRPr="00731117">
            <w:rPr>
              <w:rFonts w:ascii="MS Gothic" w:eastAsia="MS Gothic" w:hAnsi="MS Gothic" w:cs="Arial"/>
              <w:sz w:val="20"/>
              <w:szCs w:val="20"/>
            </w:rPr>
            <w:t>☐</w:t>
          </w:r>
        </w:sdtContent>
      </w:sdt>
      <w:r w:rsidR="002D1C23" w:rsidRPr="00731117">
        <w:rPr>
          <w:rFonts w:ascii="Arial" w:hAnsi="Arial" w:cs="Arial"/>
          <w:sz w:val="20"/>
          <w:szCs w:val="20"/>
        </w:rPr>
        <w:t xml:space="preserve"> Paslaugų teikėjo buveinėje.</w:t>
      </w:r>
    </w:p>
    <w:p w14:paraId="6A2C0EF5" w14:textId="77777777" w:rsidR="002D1C23" w:rsidRPr="00731117" w:rsidRDefault="00976E27" w:rsidP="002D1C23">
      <w:pPr>
        <w:tabs>
          <w:tab w:val="left" w:pos="-284"/>
        </w:tabs>
        <w:spacing w:after="0" w:line="240" w:lineRule="auto"/>
        <w:rPr>
          <w:rFonts w:ascii="Arial" w:hAnsi="Arial" w:cs="Arial"/>
        </w:rPr>
      </w:pPr>
      <w:sdt>
        <w:sdtPr>
          <w:rPr>
            <w:rFonts w:ascii="Arial" w:hAnsi="Arial" w:cs="Arial"/>
            <w:sz w:val="20"/>
            <w:szCs w:val="20"/>
          </w:rPr>
          <w:id w:val="-297534813"/>
          <w14:checkbox>
            <w14:checked w14:val="0"/>
            <w14:checkedState w14:val="2612" w14:font="MS Gothic"/>
            <w14:uncheckedState w14:val="2610" w14:font="MS Gothic"/>
          </w14:checkbox>
        </w:sdtPr>
        <w:sdtEndPr/>
        <w:sdtContent>
          <w:r w:rsidR="002D1C23" w:rsidRPr="00731117">
            <w:rPr>
              <w:rFonts w:ascii="MS Gothic" w:eastAsia="MS Gothic" w:hAnsi="MS Gothic" w:cs="Arial"/>
              <w:sz w:val="20"/>
              <w:szCs w:val="20"/>
            </w:rPr>
            <w:t>☐</w:t>
          </w:r>
        </w:sdtContent>
      </w:sdt>
      <w:r w:rsidR="002D1C23" w:rsidRPr="00731117">
        <w:rPr>
          <w:rFonts w:ascii="Arial" w:hAnsi="Arial" w:cs="Arial"/>
          <w:sz w:val="20"/>
          <w:szCs w:val="20"/>
        </w:rPr>
        <w:t xml:space="preserve"> Kita.</w:t>
      </w:r>
    </w:p>
    <w:p w14:paraId="3746ADBD" w14:textId="77777777" w:rsidR="002D1C23" w:rsidRPr="00731117" w:rsidRDefault="002D1C23" w:rsidP="002D1C23">
      <w:pPr>
        <w:pStyle w:val="Heading2"/>
        <w:numPr>
          <w:ilvl w:val="0"/>
          <w:numId w:val="6"/>
        </w:numPr>
        <w:pBdr>
          <w:top w:val="single" w:sz="8" w:space="1" w:color="auto"/>
          <w:bottom w:val="single" w:sz="8" w:space="1" w:color="auto"/>
        </w:pBdr>
        <w:tabs>
          <w:tab w:val="left" w:pos="284"/>
          <w:tab w:val="num" w:pos="360"/>
        </w:tabs>
        <w:spacing w:before="120" w:after="0"/>
        <w:ind w:left="0" w:firstLine="0"/>
        <w:rPr>
          <w:rFonts w:ascii="Arial" w:hAnsi="Arial" w:cs="Arial"/>
          <w:color w:val="auto"/>
          <w:sz w:val="20"/>
          <w:szCs w:val="20"/>
          <w:lang w:val="lt-LT"/>
        </w:rPr>
      </w:pPr>
      <w:r w:rsidRPr="00731117">
        <w:rPr>
          <w:rFonts w:ascii="Arial" w:hAnsi="Arial" w:cs="Arial"/>
          <w:color w:val="auto"/>
          <w:sz w:val="20"/>
          <w:szCs w:val="20"/>
          <w:lang w:val="lt-LT"/>
        </w:rPr>
        <w:t>PRIEVOLIŲ VYKDYMO TVARKA IR TERMINAI</w:t>
      </w:r>
    </w:p>
    <w:p w14:paraId="2D83F23E" w14:textId="78249DD4" w:rsidR="002D1C23" w:rsidRPr="00731117" w:rsidRDefault="002D1C23" w:rsidP="002D1C23">
      <w:pPr>
        <w:pStyle w:val="ListParagraph"/>
        <w:numPr>
          <w:ilvl w:val="1"/>
          <w:numId w:val="6"/>
        </w:numPr>
        <w:tabs>
          <w:tab w:val="left" w:pos="567"/>
        </w:tabs>
        <w:ind w:left="0" w:firstLine="0"/>
        <w:rPr>
          <w:rFonts w:ascii="Arial" w:hAnsi="Arial" w:cs="Arial"/>
          <w:i/>
          <w:iCs/>
          <w:noProof/>
          <w:color w:val="auto"/>
          <w:sz w:val="20"/>
          <w:szCs w:val="20"/>
          <w:lang w:val="lt-LT"/>
        </w:rPr>
      </w:pPr>
      <w:r w:rsidRPr="00731117">
        <w:rPr>
          <w:rFonts w:ascii="Arial" w:hAnsi="Arial" w:cs="Arial"/>
          <w:b/>
          <w:bCs/>
          <w:noProof/>
          <w:color w:val="auto"/>
          <w:sz w:val="20"/>
          <w:szCs w:val="20"/>
          <w:lang w:val="lt-LT"/>
        </w:rPr>
        <w:t>Užsakymai</w:t>
      </w:r>
      <w:r w:rsidR="00943A36">
        <w:rPr>
          <w:rFonts w:ascii="Arial" w:hAnsi="Arial" w:cs="Arial"/>
          <w:b/>
          <w:bCs/>
          <w:noProof/>
          <w:color w:val="auto"/>
          <w:sz w:val="20"/>
          <w:szCs w:val="20"/>
          <w:lang w:val="lt-LT"/>
        </w:rPr>
        <w:t>/ Paslaugų teikimas</w:t>
      </w:r>
      <w:r w:rsidRPr="00731117">
        <w:rPr>
          <w:rFonts w:ascii="Arial" w:hAnsi="Arial" w:cs="Arial"/>
          <w:b/>
          <w:bCs/>
          <w:noProof/>
          <w:color w:val="auto"/>
          <w:sz w:val="20"/>
          <w:szCs w:val="20"/>
          <w:lang w:val="lt-LT"/>
        </w:rPr>
        <w:t xml:space="preserve">: </w:t>
      </w:r>
    </w:p>
    <w:p w14:paraId="39F11269" w14:textId="32F1F969" w:rsidR="002D1C23" w:rsidRPr="00731117" w:rsidRDefault="00366A3F" w:rsidP="002D1C23">
      <w:pPr>
        <w:pStyle w:val="ListParagraph"/>
        <w:numPr>
          <w:ilvl w:val="2"/>
          <w:numId w:val="6"/>
        </w:numPr>
        <w:pBdr>
          <w:top w:val="single" w:sz="6" w:space="1" w:color="auto"/>
          <w:bottom w:val="single" w:sz="6" w:space="1" w:color="auto"/>
        </w:pBdr>
        <w:tabs>
          <w:tab w:val="left" w:pos="567"/>
        </w:tabs>
        <w:spacing w:before="120" w:after="0"/>
        <w:ind w:left="0" w:firstLine="0"/>
        <w:rPr>
          <w:rFonts w:ascii="Arial" w:hAnsi="Arial" w:cs="Arial"/>
          <w:b/>
          <w:bCs/>
          <w:noProof/>
          <w:color w:val="auto"/>
          <w:sz w:val="20"/>
          <w:szCs w:val="20"/>
          <w:lang w:val="lt-LT"/>
        </w:rPr>
      </w:pPr>
      <w:r>
        <w:rPr>
          <w:rFonts w:ascii="Arial" w:hAnsi="Arial" w:cs="Arial"/>
          <w:b/>
          <w:bCs/>
          <w:noProof/>
          <w:color w:val="auto"/>
          <w:sz w:val="20"/>
          <w:szCs w:val="20"/>
          <w:lang w:val="lt-LT"/>
        </w:rPr>
        <w:t>Paslaugų</w:t>
      </w:r>
      <w:r w:rsidR="002D1C23" w:rsidRPr="00731117">
        <w:rPr>
          <w:rFonts w:ascii="Arial" w:hAnsi="Arial" w:cs="Arial"/>
          <w:b/>
          <w:bCs/>
          <w:noProof/>
          <w:color w:val="auto"/>
          <w:sz w:val="20"/>
          <w:szCs w:val="20"/>
          <w:lang w:val="lt-LT"/>
        </w:rPr>
        <w:t xml:space="preserve"> vykdymo terminai</w:t>
      </w:r>
    </w:p>
    <w:p w14:paraId="6148DF8F" w14:textId="232374D7" w:rsidR="007F71E3" w:rsidRDefault="007F71E3" w:rsidP="00B6747F">
      <w:pPr>
        <w:spacing w:after="0"/>
        <w:jc w:val="both"/>
        <w:rPr>
          <w:rFonts w:ascii="Arial" w:eastAsiaTheme="minorEastAsia" w:hAnsi="Arial" w:cs="Arial"/>
          <w:b/>
          <w:bCs/>
          <w:color w:val="000000" w:themeColor="text1"/>
          <w:sz w:val="20"/>
          <w:szCs w:val="20"/>
        </w:rPr>
      </w:pPr>
    </w:p>
    <w:p w14:paraId="51ABD338" w14:textId="1A044CEA" w:rsidR="000A0F31" w:rsidRDefault="000A0F31" w:rsidP="00B6747F">
      <w:pPr>
        <w:spacing w:after="0"/>
        <w:jc w:val="both"/>
        <w:rPr>
          <w:rFonts w:ascii="Arial" w:eastAsia="Calibri" w:hAnsi="Arial" w:cs="Arial"/>
          <w:b/>
          <w:bCs/>
          <w:color w:val="000000" w:themeColor="text1"/>
          <w:sz w:val="20"/>
          <w:szCs w:val="20"/>
        </w:rPr>
      </w:pPr>
      <w:r w:rsidRPr="000A0F31">
        <w:rPr>
          <w:rFonts w:ascii="Arial" w:eastAsiaTheme="minorEastAsia" w:hAnsi="Arial" w:cs="Arial"/>
          <w:b/>
          <w:bCs/>
          <w:color w:val="000000" w:themeColor="text1"/>
          <w:sz w:val="20"/>
          <w:szCs w:val="20"/>
        </w:rPr>
        <w:t>Klientų metinis paslaugų, patirties ir lojalumo tyrimas</w:t>
      </w:r>
      <w:r w:rsidRPr="000A0F31" w:rsidDel="000A0F31">
        <w:rPr>
          <w:rFonts w:ascii="Arial" w:eastAsia="Calibri" w:hAnsi="Arial" w:cs="Arial"/>
          <w:b/>
          <w:bCs/>
          <w:color w:val="000000" w:themeColor="text1"/>
          <w:sz w:val="20"/>
          <w:szCs w:val="20"/>
        </w:rPr>
        <w:t xml:space="preserve"> </w:t>
      </w:r>
    </w:p>
    <w:p w14:paraId="650E8B7B" w14:textId="224629F5" w:rsidR="00837CC9" w:rsidRPr="00172EE7" w:rsidRDefault="47A7C2F9" w:rsidP="00B6747F">
      <w:pPr>
        <w:spacing w:after="0"/>
        <w:jc w:val="both"/>
        <w:rPr>
          <w:rFonts w:ascii="Arial" w:hAnsi="Arial" w:cs="Arial"/>
          <w:sz w:val="20"/>
          <w:szCs w:val="20"/>
        </w:rPr>
      </w:pPr>
      <w:r w:rsidRPr="288DADF4">
        <w:rPr>
          <w:rFonts w:ascii="Arial" w:hAnsi="Arial" w:cs="Arial"/>
          <w:sz w:val="20"/>
          <w:szCs w:val="20"/>
        </w:rPr>
        <w:t>2</w:t>
      </w:r>
      <w:r w:rsidR="109F2C52" w:rsidRPr="288DADF4">
        <w:rPr>
          <w:rFonts w:ascii="Arial" w:hAnsi="Arial" w:cs="Arial"/>
          <w:sz w:val="20"/>
          <w:szCs w:val="20"/>
        </w:rPr>
        <w:t>.1.2.</w:t>
      </w:r>
      <w:r w:rsidRPr="288DADF4">
        <w:rPr>
          <w:rFonts w:ascii="Arial" w:hAnsi="Arial" w:cs="Arial"/>
          <w:sz w:val="20"/>
          <w:szCs w:val="20"/>
        </w:rPr>
        <w:t xml:space="preserve"> </w:t>
      </w:r>
      <w:r w:rsidR="00837CC9" w:rsidRPr="00172EE7">
        <w:rPr>
          <w:rFonts w:ascii="Arial" w:hAnsi="Arial" w:cs="Arial"/>
          <w:sz w:val="20"/>
          <w:szCs w:val="20"/>
        </w:rPr>
        <w:t>Metini</w:t>
      </w:r>
      <w:r w:rsidR="00B6747F" w:rsidRPr="00172EE7">
        <w:rPr>
          <w:rFonts w:ascii="Arial" w:hAnsi="Arial" w:cs="Arial"/>
          <w:sz w:val="20"/>
          <w:szCs w:val="20"/>
        </w:rPr>
        <w:t>s</w:t>
      </w:r>
      <w:r w:rsidR="00837CC9" w:rsidRPr="00172EE7">
        <w:rPr>
          <w:rFonts w:ascii="Arial" w:hAnsi="Arial" w:cs="Arial"/>
          <w:sz w:val="20"/>
          <w:szCs w:val="20"/>
        </w:rPr>
        <w:t xml:space="preserve"> tyrima</w:t>
      </w:r>
      <w:r w:rsidR="00B6747F" w:rsidRPr="00172EE7">
        <w:rPr>
          <w:rFonts w:ascii="Arial" w:hAnsi="Arial" w:cs="Arial"/>
          <w:sz w:val="20"/>
          <w:szCs w:val="20"/>
        </w:rPr>
        <w:t>s</w:t>
      </w:r>
      <w:r w:rsidR="00837CC9" w:rsidRPr="00172EE7">
        <w:rPr>
          <w:rFonts w:ascii="Arial" w:hAnsi="Arial" w:cs="Arial"/>
          <w:sz w:val="20"/>
          <w:szCs w:val="20"/>
        </w:rPr>
        <w:t xml:space="preserve"> vykdom</w:t>
      </w:r>
      <w:r w:rsidR="00B6747F" w:rsidRPr="00172EE7">
        <w:rPr>
          <w:rFonts w:ascii="Arial" w:hAnsi="Arial" w:cs="Arial"/>
          <w:sz w:val="20"/>
          <w:szCs w:val="20"/>
        </w:rPr>
        <w:t>as</w:t>
      </w:r>
      <w:r w:rsidR="00837CC9" w:rsidRPr="00172EE7">
        <w:rPr>
          <w:rFonts w:ascii="Arial" w:hAnsi="Arial" w:cs="Arial"/>
          <w:sz w:val="20"/>
          <w:szCs w:val="20"/>
        </w:rPr>
        <w:t xml:space="preserve"> kiekvienais sutarties galiojimo </w:t>
      </w:r>
      <w:r w:rsidR="00837CC9" w:rsidRPr="00D50E2B">
        <w:rPr>
          <w:rFonts w:ascii="Arial" w:hAnsi="Arial" w:cs="Arial"/>
          <w:sz w:val="20"/>
          <w:szCs w:val="20"/>
        </w:rPr>
        <w:t>metais</w:t>
      </w:r>
      <w:r w:rsidR="00712B28" w:rsidRPr="00D50E2B">
        <w:rPr>
          <w:rFonts w:ascii="Arial" w:hAnsi="Arial" w:cs="Arial"/>
          <w:sz w:val="20"/>
          <w:szCs w:val="20"/>
        </w:rPr>
        <w:t xml:space="preserve"> </w:t>
      </w:r>
      <w:r w:rsidR="00044E1D" w:rsidRPr="00D50E2B">
        <w:rPr>
          <w:rFonts w:ascii="Arial" w:eastAsiaTheme="minorEastAsia" w:hAnsi="Arial" w:cs="Arial"/>
          <w:sz w:val="20"/>
          <w:szCs w:val="20"/>
        </w:rPr>
        <w:t>pagal atskirus Paslaugų pirkėjo pateiktus Užs</w:t>
      </w:r>
      <w:r w:rsidR="00245A52" w:rsidRPr="00D50E2B">
        <w:rPr>
          <w:rFonts w:ascii="Arial" w:eastAsiaTheme="minorEastAsia" w:hAnsi="Arial" w:cs="Arial"/>
          <w:sz w:val="20"/>
          <w:szCs w:val="20"/>
        </w:rPr>
        <w:t>akymus</w:t>
      </w:r>
      <w:r w:rsidR="00195802" w:rsidRPr="00D50E2B">
        <w:rPr>
          <w:rFonts w:ascii="Arial" w:eastAsiaTheme="minorEastAsia" w:hAnsi="Arial" w:cs="Arial"/>
          <w:sz w:val="20"/>
          <w:szCs w:val="20"/>
        </w:rPr>
        <w:t>.</w:t>
      </w:r>
      <w:r w:rsidR="00837CC9" w:rsidRPr="00D50E2B">
        <w:rPr>
          <w:rFonts w:ascii="Arial" w:hAnsi="Arial" w:cs="Arial"/>
          <w:sz w:val="20"/>
          <w:szCs w:val="20"/>
        </w:rPr>
        <w:t xml:space="preserve"> Klausimynas kartu su Paslaugų Pirkėju turi būti parengtas </w:t>
      </w:r>
      <w:r w:rsidR="00837CC9" w:rsidRPr="00172EE7">
        <w:rPr>
          <w:rFonts w:ascii="Arial" w:hAnsi="Arial" w:cs="Arial"/>
          <w:sz w:val="20"/>
          <w:szCs w:val="20"/>
        </w:rPr>
        <w:t>ir suderintas iki kiekvienų metų rugpjūčio 1 d. Metinė apklausa privalo būti atlikta rugsėjo mėnesį, bet ne vėliau kaip iki kiekvienų metų spalio 1 d. Tyrimo rezultatai, ataskaita ir pristatymas Pirkėjui turi būti pateikti iki kiekvienų metų spalio 31 d. (arba lapkričio 1 d.).</w:t>
      </w:r>
    </w:p>
    <w:p w14:paraId="35F816D3" w14:textId="7A09D994" w:rsidR="00FC4609" w:rsidRPr="00010AC8" w:rsidRDefault="00FC4609" w:rsidP="00FC4609">
      <w:pPr>
        <w:spacing w:after="0"/>
        <w:jc w:val="both"/>
        <w:rPr>
          <w:rFonts w:ascii="Arial" w:hAnsi="Arial" w:cs="Arial"/>
          <w:sz w:val="20"/>
          <w:szCs w:val="20"/>
        </w:rPr>
      </w:pPr>
    </w:p>
    <w:p w14:paraId="79BFED43" w14:textId="055A1A5D" w:rsidR="00CB406C" w:rsidRDefault="00D52B3D" w:rsidP="00FC4609">
      <w:pPr>
        <w:pStyle w:val="ListParagraph"/>
        <w:tabs>
          <w:tab w:val="left" w:pos="0"/>
        </w:tabs>
        <w:spacing w:before="60" w:after="60" w:line="240" w:lineRule="auto"/>
        <w:ind w:left="0"/>
        <w:jc w:val="both"/>
        <w:rPr>
          <w:rFonts w:ascii="Arial" w:eastAsiaTheme="minorEastAsia" w:hAnsi="Arial" w:cs="Arial"/>
          <w:b/>
          <w:bCs/>
          <w:color w:val="000000" w:themeColor="text1"/>
          <w:sz w:val="20"/>
          <w:szCs w:val="20"/>
          <w:lang w:val="lt-LT"/>
        </w:rPr>
      </w:pPr>
      <w:r w:rsidRPr="002C37D9">
        <w:rPr>
          <w:rFonts w:ascii="Arial" w:eastAsiaTheme="minorEastAsia" w:hAnsi="Arial" w:cs="Arial"/>
          <w:b/>
          <w:bCs/>
          <w:color w:val="000000" w:themeColor="text1"/>
          <w:sz w:val="20"/>
          <w:szCs w:val="20"/>
        </w:rPr>
        <w:t>Nuolatinis, automatizuotas transakcinis (teminis) klientų patirties ir lojalumo tyrim</w:t>
      </w:r>
      <w:r w:rsidR="002C37D9" w:rsidRPr="002C37D9">
        <w:rPr>
          <w:rFonts w:ascii="Arial" w:eastAsiaTheme="minorEastAsia" w:hAnsi="Arial" w:cs="Arial"/>
          <w:b/>
          <w:bCs/>
          <w:color w:val="000000" w:themeColor="text1"/>
          <w:sz w:val="20"/>
          <w:szCs w:val="20"/>
          <w:lang w:val="lt-LT"/>
        </w:rPr>
        <w:t>as</w:t>
      </w:r>
      <w:r w:rsidR="002C37D9">
        <w:rPr>
          <w:rFonts w:ascii="Arial" w:eastAsiaTheme="minorEastAsia" w:hAnsi="Arial" w:cs="Arial"/>
          <w:b/>
          <w:bCs/>
          <w:color w:val="000000" w:themeColor="text1"/>
          <w:sz w:val="20"/>
          <w:szCs w:val="20"/>
          <w:lang w:val="lt-LT"/>
        </w:rPr>
        <w:t xml:space="preserve"> </w:t>
      </w:r>
      <w:r w:rsidR="001C3A44" w:rsidRPr="002C37D9">
        <w:rPr>
          <w:rFonts w:ascii="Arial" w:eastAsia="Calibri" w:hAnsi="Arial" w:cs="Arial"/>
          <w:b/>
          <w:bCs/>
          <w:color w:val="000000" w:themeColor="text1"/>
          <w:sz w:val="20"/>
          <w:szCs w:val="20"/>
          <w:lang w:val="lt-LT"/>
        </w:rPr>
        <w:t xml:space="preserve">ir </w:t>
      </w:r>
      <w:r w:rsidR="001C3A44" w:rsidRPr="002C37D9">
        <w:rPr>
          <w:rFonts w:ascii="Arial" w:eastAsiaTheme="minorEastAsia" w:hAnsi="Arial" w:cs="Arial"/>
          <w:b/>
          <w:bCs/>
          <w:color w:val="000000" w:themeColor="text1"/>
          <w:sz w:val="20"/>
          <w:szCs w:val="20"/>
          <w:lang w:val="lt-LT"/>
        </w:rPr>
        <w:t>QR apklausos stotyse</w:t>
      </w:r>
      <w:r w:rsidR="002C37D9">
        <w:rPr>
          <w:rFonts w:ascii="Arial" w:eastAsiaTheme="minorEastAsia" w:hAnsi="Arial" w:cs="Arial"/>
          <w:b/>
          <w:bCs/>
          <w:color w:val="000000" w:themeColor="text1"/>
          <w:sz w:val="20"/>
          <w:szCs w:val="20"/>
          <w:lang w:val="lt-LT"/>
        </w:rPr>
        <w:t>:</w:t>
      </w:r>
    </w:p>
    <w:p w14:paraId="717987B8" w14:textId="1E16FC1A" w:rsidR="00EF3427" w:rsidRPr="00863AE2" w:rsidRDefault="00863AE2" w:rsidP="00FC4609">
      <w:pPr>
        <w:pStyle w:val="ListParagraph"/>
        <w:tabs>
          <w:tab w:val="left" w:pos="0"/>
        </w:tabs>
        <w:spacing w:before="60" w:after="60" w:line="240" w:lineRule="auto"/>
        <w:ind w:left="0"/>
        <w:jc w:val="both"/>
        <w:rPr>
          <w:rFonts w:ascii="Arial" w:eastAsia="Calibri" w:hAnsi="Arial" w:cs="Arial"/>
          <w:b/>
          <w:color w:val="000000" w:themeColor="text1"/>
          <w:sz w:val="20"/>
          <w:szCs w:val="20"/>
          <w:lang w:val="lt-LT"/>
        </w:rPr>
      </w:pPr>
      <w:r>
        <w:rPr>
          <w:rFonts w:ascii="Arial" w:eastAsiaTheme="minorEastAsia" w:hAnsi="Arial" w:cs="Arial"/>
          <w:b/>
          <w:bCs/>
          <w:color w:val="000000" w:themeColor="text1"/>
          <w:sz w:val="20"/>
          <w:szCs w:val="20"/>
          <w:lang w:val="lt-LT"/>
        </w:rPr>
        <w:t xml:space="preserve"> </w:t>
      </w:r>
    </w:p>
    <w:p w14:paraId="0137953A" w14:textId="2EC265E8" w:rsidR="008C5D9D" w:rsidRPr="00BC1A42" w:rsidRDefault="47A7C2F9" w:rsidP="009C1EFF">
      <w:pPr>
        <w:pStyle w:val="ListParagraph"/>
        <w:tabs>
          <w:tab w:val="left" w:pos="0"/>
        </w:tabs>
        <w:spacing w:before="60" w:after="60" w:line="240" w:lineRule="auto"/>
        <w:ind w:left="0"/>
        <w:jc w:val="both"/>
        <w:rPr>
          <w:rFonts w:ascii="Arial" w:eastAsia="Calibri" w:hAnsi="Arial" w:cs="Arial"/>
          <w:color w:val="000000" w:themeColor="text1"/>
          <w:sz w:val="20"/>
          <w:szCs w:val="20"/>
          <w:lang w:val="lt-LT"/>
        </w:rPr>
      </w:pPr>
      <w:r w:rsidRPr="288DADF4">
        <w:rPr>
          <w:rFonts w:ascii="Arial" w:eastAsia="Calibri" w:hAnsi="Arial" w:cs="Arial"/>
          <w:color w:val="000000" w:themeColor="text1"/>
          <w:sz w:val="20"/>
          <w:szCs w:val="20"/>
          <w:lang w:val="lt-LT"/>
        </w:rPr>
        <w:t xml:space="preserve">2.1.3. </w:t>
      </w:r>
      <w:r w:rsidR="1DD768E8" w:rsidRPr="288DADF4">
        <w:rPr>
          <w:rFonts w:ascii="Arial" w:eastAsia="Calibri" w:hAnsi="Arial" w:cs="Arial"/>
          <w:color w:val="000000" w:themeColor="text1"/>
          <w:sz w:val="20"/>
          <w:szCs w:val="20"/>
          <w:lang w:val="lt-LT"/>
        </w:rPr>
        <w:t xml:space="preserve">Paslaugos </w:t>
      </w:r>
      <w:r w:rsidR="1DD768E8" w:rsidRPr="00636395">
        <w:rPr>
          <w:rFonts w:ascii="Arial" w:eastAsia="Calibri" w:hAnsi="Arial" w:cs="Arial"/>
          <w:color w:val="auto"/>
          <w:sz w:val="20"/>
          <w:szCs w:val="20"/>
          <w:lang w:val="lt-LT"/>
        </w:rPr>
        <w:t>teikiamos</w:t>
      </w:r>
      <w:r w:rsidR="004146B7" w:rsidRPr="00636395">
        <w:rPr>
          <w:rFonts w:ascii="Arial" w:eastAsia="Calibri" w:hAnsi="Arial" w:cs="Arial"/>
          <w:color w:val="auto"/>
          <w:sz w:val="20"/>
          <w:szCs w:val="20"/>
          <w:lang w:val="lt-LT"/>
        </w:rPr>
        <w:t xml:space="preserve"> </w:t>
      </w:r>
      <w:r w:rsidR="004146B7" w:rsidRPr="00636395">
        <w:rPr>
          <w:rFonts w:ascii="Arial" w:eastAsiaTheme="minorEastAsia" w:hAnsi="Arial" w:cs="Arial"/>
          <w:color w:val="auto"/>
          <w:sz w:val="20"/>
          <w:szCs w:val="20"/>
          <w:lang w:val="lt-LT"/>
        </w:rPr>
        <w:t xml:space="preserve">pagal atskirus Paslaugų pirkėjo pateiktus Užsakymus </w:t>
      </w:r>
      <w:r w:rsidR="00884656" w:rsidRPr="00636395">
        <w:rPr>
          <w:rFonts w:ascii="Arial" w:eastAsiaTheme="minorEastAsia" w:hAnsi="Arial" w:cs="Arial"/>
          <w:color w:val="auto"/>
          <w:sz w:val="20"/>
          <w:szCs w:val="20"/>
          <w:lang w:val="lt-LT"/>
        </w:rPr>
        <w:t xml:space="preserve">kiekvienais metais </w:t>
      </w:r>
      <w:r w:rsidR="004146B7" w:rsidRPr="00636395">
        <w:rPr>
          <w:rFonts w:ascii="Arial" w:eastAsiaTheme="minorEastAsia" w:hAnsi="Arial" w:cs="Arial"/>
          <w:color w:val="auto"/>
          <w:sz w:val="20"/>
          <w:szCs w:val="20"/>
          <w:lang w:val="lt-LT"/>
        </w:rPr>
        <w:t>Sutarties galiojimo metu</w:t>
      </w:r>
      <w:r w:rsidR="006A7597" w:rsidRPr="00636395">
        <w:rPr>
          <w:rFonts w:ascii="Arial" w:eastAsiaTheme="minorEastAsia" w:hAnsi="Arial" w:cs="Arial"/>
          <w:color w:val="auto"/>
          <w:sz w:val="20"/>
          <w:szCs w:val="20"/>
          <w:lang w:val="lt-LT"/>
        </w:rPr>
        <w:t xml:space="preserve">, </w:t>
      </w:r>
      <w:r w:rsidR="006D449D" w:rsidRPr="00636395">
        <w:rPr>
          <w:rFonts w:ascii="Arial" w:eastAsia="Calibri" w:hAnsi="Arial" w:cs="Arial"/>
          <w:color w:val="auto"/>
          <w:sz w:val="20"/>
          <w:szCs w:val="20"/>
          <w:lang w:val="lt-LT"/>
        </w:rPr>
        <w:t xml:space="preserve">laikantis </w:t>
      </w:r>
      <w:r w:rsidR="097B171A" w:rsidRPr="288DADF4">
        <w:rPr>
          <w:rFonts w:ascii="Arial" w:eastAsia="Calibri" w:hAnsi="Arial" w:cs="Arial"/>
          <w:color w:val="000000" w:themeColor="text1"/>
          <w:sz w:val="20"/>
          <w:szCs w:val="20"/>
          <w:lang w:val="lt-LT"/>
        </w:rPr>
        <w:t>žemiau nurodyt</w:t>
      </w:r>
      <w:r w:rsidR="006D449D">
        <w:rPr>
          <w:rFonts w:ascii="Arial" w:eastAsia="Calibri" w:hAnsi="Arial" w:cs="Arial"/>
          <w:color w:val="000000" w:themeColor="text1"/>
          <w:sz w:val="20"/>
          <w:szCs w:val="20"/>
          <w:lang w:val="lt-LT"/>
        </w:rPr>
        <w:t>ų</w:t>
      </w:r>
      <w:r w:rsidR="097B171A" w:rsidRPr="288DADF4">
        <w:rPr>
          <w:rFonts w:ascii="Arial" w:eastAsia="Calibri" w:hAnsi="Arial" w:cs="Arial"/>
          <w:color w:val="000000" w:themeColor="text1"/>
          <w:sz w:val="20"/>
          <w:szCs w:val="20"/>
          <w:lang w:val="lt-LT"/>
        </w:rPr>
        <w:t xml:space="preserve"> termin</w:t>
      </w:r>
      <w:r w:rsidR="006D449D">
        <w:rPr>
          <w:rFonts w:ascii="Arial" w:eastAsia="Calibri" w:hAnsi="Arial" w:cs="Arial"/>
          <w:color w:val="000000" w:themeColor="text1"/>
          <w:sz w:val="20"/>
          <w:szCs w:val="20"/>
          <w:lang w:val="lt-LT"/>
        </w:rPr>
        <w:t>ų</w:t>
      </w:r>
      <w:r w:rsidR="097B171A" w:rsidRPr="288DADF4">
        <w:rPr>
          <w:rFonts w:ascii="Arial" w:eastAsia="Calibri" w:hAnsi="Arial" w:cs="Arial"/>
          <w:color w:val="000000" w:themeColor="text1"/>
          <w:sz w:val="20"/>
          <w:szCs w:val="20"/>
          <w:lang w:val="lt-LT"/>
        </w:rPr>
        <w:t>:</w:t>
      </w:r>
    </w:p>
    <w:p w14:paraId="4EDB83CF" w14:textId="388FA473" w:rsidR="00C56BC7" w:rsidRPr="00BC1A42" w:rsidRDefault="097B171A" w:rsidP="7E03C554">
      <w:pPr>
        <w:pStyle w:val="ListParagraph"/>
        <w:spacing w:before="60" w:after="60" w:line="240" w:lineRule="auto"/>
        <w:ind w:left="0"/>
        <w:jc w:val="both"/>
        <w:rPr>
          <w:rFonts w:ascii="Arial" w:eastAsia="Calibri" w:hAnsi="Arial" w:cs="Arial"/>
          <w:color w:val="000000" w:themeColor="text1"/>
          <w:sz w:val="20"/>
          <w:szCs w:val="20"/>
          <w:lang w:val="lt-LT"/>
        </w:rPr>
      </w:pPr>
      <w:r w:rsidRPr="288DADF4">
        <w:rPr>
          <w:rFonts w:ascii="Arial" w:eastAsia="Calibri" w:hAnsi="Arial" w:cs="Arial"/>
          <w:color w:val="000000" w:themeColor="text1"/>
          <w:sz w:val="20"/>
          <w:szCs w:val="20"/>
          <w:lang w:val="lt-LT"/>
        </w:rPr>
        <w:lastRenderedPageBreak/>
        <w:t>2.1.</w:t>
      </w:r>
      <w:r w:rsidR="47A7C2F9" w:rsidRPr="288DADF4">
        <w:rPr>
          <w:rFonts w:ascii="Arial" w:eastAsia="Calibri" w:hAnsi="Arial" w:cs="Arial"/>
          <w:color w:val="000000" w:themeColor="text1"/>
          <w:sz w:val="20"/>
          <w:szCs w:val="20"/>
          <w:lang w:val="lt-LT"/>
        </w:rPr>
        <w:t>3.1.</w:t>
      </w:r>
      <w:r w:rsidRPr="288DADF4">
        <w:rPr>
          <w:rFonts w:ascii="Arial" w:eastAsia="Calibri" w:hAnsi="Arial" w:cs="Arial"/>
          <w:color w:val="000000" w:themeColor="text1"/>
          <w:sz w:val="20"/>
          <w:szCs w:val="20"/>
          <w:lang w:val="lt-LT"/>
        </w:rPr>
        <w:t xml:space="preserve"> Kiekvieno modulio klausimyno ir kvietimo teksto parengimas su Pirkėjo įgaliotu atstov</w:t>
      </w:r>
      <w:r w:rsidR="0DF90927" w:rsidRPr="288DADF4">
        <w:rPr>
          <w:rFonts w:ascii="Arial" w:eastAsia="Calibri" w:hAnsi="Arial" w:cs="Arial"/>
          <w:color w:val="000000" w:themeColor="text1"/>
          <w:sz w:val="20"/>
          <w:szCs w:val="20"/>
          <w:lang w:val="lt-LT"/>
        </w:rPr>
        <w:t xml:space="preserve">u – per  </w:t>
      </w:r>
      <w:r w:rsidR="073C134C" w:rsidRPr="288DADF4">
        <w:rPr>
          <w:rFonts w:ascii="Arial" w:eastAsia="Calibri" w:hAnsi="Arial" w:cs="Arial"/>
          <w:color w:val="000000" w:themeColor="text1"/>
          <w:sz w:val="20"/>
          <w:szCs w:val="20"/>
          <w:lang w:val="lt-LT"/>
        </w:rPr>
        <w:t>20</w:t>
      </w:r>
      <w:r w:rsidR="75722832" w:rsidRPr="288DADF4">
        <w:rPr>
          <w:rFonts w:ascii="Arial" w:eastAsia="Calibri" w:hAnsi="Arial" w:cs="Arial"/>
          <w:color w:val="FF0000"/>
          <w:sz w:val="20"/>
          <w:szCs w:val="20"/>
          <w:lang w:val="lt-LT"/>
        </w:rPr>
        <w:t xml:space="preserve"> </w:t>
      </w:r>
      <w:r w:rsidR="75722832" w:rsidRPr="288DADF4">
        <w:rPr>
          <w:rFonts w:ascii="Arial" w:eastAsia="Calibri" w:hAnsi="Arial" w:cs="Arial"/>
          <w:color w:val="auto"/>
          <w:sz w:val="20"/>
          <w:szCs w:val="20"/>
          <w:lang w:val="lt-LT"/>
        </w:rPr>
        <w:t xml:space="preserve">kalendorinių dienų nuo </w:t>
      </w:r>
      <w:r w:rsidR="00EF53CA">
        <w:rPr>
          <w:rFonts w:ascii="Arial" w:eastAsia="Calibri" w:hAnsi="Arial" w:cs="Arial"/>
          <w:color w:val="auto"/>
          <w:sz w:val="20"/>
          <w:szCs w:val="20"/>
          <w:lang w:val="lt-LT"/>
        </w:rPr>
        <w:t>Užsakymo pateikimo</w:t>
      </w:r>
      <w:r w:rsidR="75722832" w:rsidRPr="288DADF4">
        <w:rPr>
          <w:rFonts w:ascii="Arial" w:eastAsia="Calibri" w:hAnsi="Arial" w:cs="Arial"/>
          <w:color w:val="auto"/>
          <w:sz w:val="20"/>
          <w:szCs w:val="20"/>
          <w:lang w:val="lt-LT"/>
        </w:rPr>
        <w:t xml:space="preserve"> dienos. </w:t>
      </w:r>
    </w:p>
    <w:p w14:paraId="565C8493" w14:textId="4C9D7D09" w:rsidR="00C56BC7" w:rsidRPr="00BC1A42" w:rsidRDefault="097B171A" w:rsidP="7CF8CEDF">
      <w:pPr>
        <w:pStyle w:val="ListParagraph"/>
        <w:spacing w:before="60" w:after="60" w:line="240" w:lineRule="auto"/>
        <w:ind w:left="0"/>
        <w:jc w:val="both"/>
        <w:rPr>
          <w:rFonts w:ascii="Arial" w:eastAsia="Calibri" w:hAnsi="Arial" w:cs="Arial"/>
          <w:color w:val="000000" w:themeColor="text1"/>
          <w:sz w:val="20"/>
          <w:szCs w:val="20"/>
          <w:lang w:val="lt-LT"/>
        </w:rPr>
      </w:pPr>
      <w:r w:rsidRPr="288DADF4">
        <w:rPr>
          <w:rFonts w:ascii="Arial" w:eastAsia="Calibri" w:hAnsi="Arial" w:cs="Arial"/>
          <w:color w:val="000000" w:themeColor="text1"/>
          <w:sz w:val="20"/>
          <w:szCs w:val="20"/>
          <w:lang w:val="lt-LT"/>
        </w:rPr>
        <w:t>2.1.</w:t>
      </w:r>
      <w:r w:rsidR="47A7C2F9" w:rsidRPr="288DADF4">
        <w:rPr>
          <w:rFonts w:ascii="Arial" w:eastAsia="Calibri" w:hAnsi="Arial" w:cs="Arial"/>
          <w:color w:val="000000" w:themeColor="text1"/>
          <w:sz w:val="20"/>
          <w:szCs w:val="20"/>
          <w:lang w:val="lt-LT"/>
        </w:rPr>
        <w:t>3.2</w:t>
      </w:r>
      <w:r w:rsidRPr="288DADF4">
        <w:rPr>
          <w:rFonts w:ascii="Arial" w:eastAsia="Calibri" w:hAnsi="Arial" w:cs="Arial"/>
          <w:color w:val="000000" w:themeColor="text1"/>
          <w:sz w:val="20"/>
          <w:szCs w:val="20"/>
          <w:lang w:val="lt-LT"/>
        </w:rPr>
        <w:t>.</w:t>
      </w:r>
      <w:r w:rsidR="2876EDFF" w:rsidRPr="288DADF4">
        <w:rPr>
          <w:rFonts w:ascii="Arial" w:eastAsia="Calibri" w:hAnsi="Arial" w:cs="Arial"/>
          <w:color w:val="000000" w:themeColor="text1"/>
          <w:sz w:val="20"/>
          <w:szCs w:val="20"/>
          <w:lang w:val="lt-LT"/>
        </w:rPr>
        <w:t xml:space="preserve"> </w:t>
      </w:r>
      <w:r w:rsidRPr="288DADF4">
        <w:rPr>
          <w:rFonts w:ascii="Arial" w:eastAsia="Calibri" w:hAnsi="Arial" w:cs="Arial"/>
          <w:color w:val="000000" w:themeColor="text1"/>
          <w:sz w:val="20"/>
          <w:szCs w:val="20"/>
          <w:lang w:val="lt-LT"/>
        </w:rPr>
        <w:t>Elektroninių anketų parengimas ir suderinimas su Pirkėju</w:t>
      </w:r>
      <w:r w:rsidR="75722832" w:rsidRPr="288DADF4">
        <w:rPr>
          <w:rFonts w:ascii="Arial" w:eastAsia="Calibri" w:hAnsi="Arial" w:cs="Arial"/>
          <w:color w:val="000000" w:themeColor="text1"/>
          <w:sz w:val="20"/>
          <w:szCs w:val="20"/>
          <w:lang w:val="lt-LT"/>
        </w:rPr>
        <w:t xml:space="preserve"> – per</w:t>
      </w:r>
      <w:r w:rsidR="05BFD289" w:rsidRPr="288DADF4">
        <w:rPr>
          <w:rFonts w:ascii="Arial" w:eastAsia="Calibri" w:hAnsi="Arial" w:cs="Arial"/>
          <w:color w:val="000000" w:themeColor="text1"/>
          <w:sz w:val="20"/>
          <w:szCs w:val="20"/>
          <w:lang w:val="lt-LT"/>
        </w:rPr>
        <w:t xml:space="preserve"> 30</w:t>
      </w:r>
      <w:r w:rsidR="75722832" w:rsidRPr="288DADF4">
        <w:rPr>
          <w:rFonts w:ascii="Arial" w:eastAsia="Calibri" w:hAnsi="Arial" w:cs="Arial"/>
          <w:color w:val="000000" w:themeColor="text1"/>
          <w:sz w:val="20"/>
          <w:szCs w:val="20"/>
          <w:lang w:val="lt-LT"/>
        </w:rPr>
        <w:t xml:space="preserve"> kalendorinių dienų nuo </w:t>
      </w:r>
      <w:r w:rsidR="00D0705D">
        <w:rPr>
          <w:rFonts w:ascii="Arial" w:eastAsia="Calibri" w:hAnsi="Arial" w:cs="Arial"/>
          <w:color w:val="auto"/>
          <w:sz w:val="20"/>
          <w:szCs w:val="20"/>
          <w:lang w:val="lt-LT"/>
        </w:rPr>
        <w:t>Užsakymo pateikimo</w:t>
      </w:r>
      <w:r w:rsidR="75722832" w:rsidRPr="288DADF4">
        <w:rPr>
          <w:rFonts w:ascii="Arial" w:eastAsia="Calibri" w:hAnsi="Arial" w:cs="Arial"/>
          <w:color w:val="000000" w:themeColor="text1"/>
          <w:sz w:val="20"/>
          <w:szCs w:val="20"/>
          <w:lang w:val="lt-LT"/>
        </w:rPr>
        <w:t xml:space="preserve"> dienos. </w:t>
      </w:r>
    </w:p>
    <w:p w14:paraId="3FED1540" w14:textId="3D76306B" w:rsidR="32173CD8" w:rsidRPr="00BC1A42" w:rsidRDefault="0AB14261" w:rsidP="005E2308">
      <w:pPr>
        <w:pStyle w:val="ListParagraph"/>
        <w:tabs>
          <w:tab w:val="left" w:pos="0"/>
        </w:tabs>
        <w:spacing w:before="60" w:after="60" w:line="240" w:lineRule="auto"/>
        <w:ind w:left="0"/>
        <w:jc w:val="both"/>
        <w:rPr>
          <w:rFonts w:ascii="Arial" w:eastAsia="Calibri" w:hAnsi="Arial" w:cs="Arial"/>
          <w:color w:val="000000" w:themeColor="text1"/>
          <w:sz w:val="20"/>
          <w:szCs w:val="20"/>
          <w:lang w:val="lt-LT"/>
        </w:rPr>
      </w:pPr>
      <w:r w:rsidRPr="288DADF4">
        <w:rPr>
          <w:rFonts w:ascii="Arial" w:eastAsia="Calibri" w:hAnsi="Arial" w:cs="Arial"/>
          <w:color w:val="000000" w:themeColor="text1"/>
          <w:sz w:val="20"/>
          <w:szCs w:val="20"/>
          <w:lang w:val="lt-LT"/>
        </w:rPr>
        <w:t>2.1.</w:t>
      </w:r>
      <w:r w:rsidR="47A7C2F9" w:rsidRPr="288DADF4">
        <w:rPr>
          <w:rFonts w:ascii="Arial" w:eastAsia="Calibri" w:hAnsi="Arial" w:cs="Arial"/>
          <w:color w:val="000000" w:themeColor="text1"/>
          <w:sz w:val="20"/>
          <w:szCs w:val="20"/>
          <w:lang w:val="lt-LT"/>
        </w:rPr>
        <w:t>3.3.</w:t>
      </w:r>
      <w:r w:rsidR="41AD1655" w:rsidRPr="288DADF4">
        <w:rPr>
          <w:rFonts w:ascii="Arial" w:eastAsia="Calibri" w:hAnsi="Arial" w:cs="Arial"/>
          <w:color w:val="000000" w:themeColor="text1"/>
          <w:sz w:val="20"/>
          <w:szCs w:val="20"/>
          <w:lang w:val="lt-LT"/>
        </w:rPr>
        <w:t xml:space="preserve"> </w:t>
      </w:r>
      <w:r w:rsidRPr="288DADF4">
        <w:rPr>
          <w:rFonts w:ascii="Arial" w:eastAsia="Calibri" w:hAnsi="Arial" w:cs="Arial"/>
          <w:color w:val="000000" w:themeColor="text1"/>
          <w:sz w:val="20"/>
          <w:szCs w:val="20"/>
          <w:lang w:val="lt-LT"/>
        </w:rPr>
        <w:t xml:space="preserve">Automatizuoto duomenų apsikeitimo modulio sukūrimas/pritaikymas – per  </w:t>
      </w:r>
      <w:r w:rsidR="4D69A7E4" w:rsidRPr="288DADF4">
        <w:rPr>
          <w:rFonts w:ascii="Arial" w:eastAsia="Calibri" w:hAnsi="Arial" w:cs="Arial"/>
          <w:color w:val="000000" w:themeColor="text1"/>
          <w:sz w:val="20"/>
          <w:szCs w:val="20"/>
          <w:lang w:val="lt-LT"/>
        </w:rPr>
        <w:t>4</w:t>
      </w:r>
      <w:r w:rsidRPr="288DADF4">
        <w:rPr>
          <w:rFonts w:ascii="Arial" w:eastAsia="Calibri" w:hAnsi="Arial" w:cs="Arial"/>
          <w:color w:val="000000" w:themeColor="text1"/>
          <w:sz w:val="20"/>
          <w:szCs w:val="20"/>
          <w:lang w:val="lt-LT"/>
        </w:rPr>
        <w:t xml:space="preserve">0 kalendorinių dienų nuo </w:t>
      </w:r>
      <w:r w:rsidR="00D0705D">
        <w:rPr>
          <w:rFonts w:ascii="Arial" w:eastAsia="Calibri" w:hAnsi="Arial" w:cs="Arial"/>
          <w:color w:val="auto"/>
          <w:sz w:val="20"/>
          <w:szCs w:val="20"/>
          <w:lang w:val="lt-LT"/>
        </w:rPr>
        <w:t>Užsakymo pateikimo</w:t>
      </w:r>
      <w:r w:rsidR="00D0705D" w:rsidRPr="288DADF4">
        <w:rPr>
          <w:rFonts w:ascii="Arial" w:eastAsia="Calibri" w:hAnsi="Arial" w:cs="Arial"/>
          <w:color w:val="auto"/>
          <w:sz w:val="20"/>
          <w:szCs w:val="20"/>
          <w:lang w:val="lt-LT"/>
        </w:rPr>
        <w:t xml:space="preserve"> </w:t>
      </w:r>
      <w:r w:rsidRPr="288DADF4">
        <w:rPr>
          <w:rFonts w:ascii="Arial" w:eastAsia="Calibri" w:hAnsi="Arial" w:cs="Arial"/>
          <w:color w:val="000000" w:themeColor="text1"/>
          <w:sz w:val="20"/>
          <w:szCs w:val="20"/>
          <w:lang w:val="lt-LT"/>
        </w:rPr>
        <w:t>dienos.</w:t>
      </w:r>
    </w:p>
    <w:p w14:paraId="36C1C9A2" w14:textId="5541744C" w:rsidR="00B20D2A" w:rsidRPr="00BC1A42" w:rsidRDefault="7FB77688" w:rsidP="7CF8CEDF">
      <w:pPr>
        <w:pStyle w:val="ListParagraph"/>
        <w:spacing w:before="60" w:after="60" w:line="240" w:lineRule="auto"/>
        <w:ind w:left="0"/>
        <w:jc w:val="both"/>
        <w:rPr>
          <w:rFonts w:ascii="Arial" w:eastAsia="Calibri" w:hAnsi="Arial" w:cs="Arial"/>
          <w:color w:val="auto"/>
          <w:sz w:val="20"/>
          <w:szCs w:val="20"/>
          <w:lang w:val="lt-LT"/>
        </w:rPr>
      </w:pPr>
      <w:r w:rsidRPr="288DADF4">
        <w:rPr>
          <w:rFonts w:ascii="Arial" w:eastAsia="Calibri" w:hAnsi="Arial" w:cs="Arial"/>
          <w:color w:val="000000" w:themeColor="text1"/>
          <w:sz w:val="20"/>
          <w:szCs w:val="20"/>
          <w:lang w:val="lt-LT"/>
        </w:rPr>
        <w:t>2.1.</w:t>
      </w:r>
      <w:r w:rsidR="47A7C2F9" w:rsidRPr="288DADF4">
        <w:rPr>
          <w:rFonts w:ascii="Arial" w:eastAsia="Calibri" w:hAnsi="Arial" w:cs="Arial"/>
          <w:color w:val="000000" w:themeColor="text1"/>
          <w:sz w:val="20"/>
          <w:szCs w:val="20"/>
          <w:lang w:val="lt-LT"/>
        </w:rPr>
        <w:t>3.4.</w:t>
      </w:r>
      <w:r w:rsidRPr="288DADF4">
        <w:rPr>
          <w:rFonts w:ascii="Arial" w:eastAsia="Calibri" w:hAnsi="Arial" w:cs="Arial"/>
          <w:color w:val="000000" w:themeColor="text1"/>
          <w:sz w:val="20"/>
          <w:szCs w:val="20"/>
          <w:lang w:val="lt-LT"/>
        </w:rPr>
        <w:t xml:space="preserve"> </w:t>
      </w:r>
      <w:r w:rsidR="097B171A" w:rsidRPr="288DADF4">
        <w:rPr>
          <w:rFonts w:ascii="Arial" w:eastAsia="Calibri" w:hAnsi="Arial" w:cs="Arial"/>
          <w:color w:val="000000" w:themeColor="text1"/>
          <w:sz w:val="20"/>
          <w:szCs w:val="20"/>
          <w:lang w:val="lt-LT"/>
        </w:rPr>
        <w:t>Teksto analizės modulio Klientų patirties platformoje sukūrimas/ pritaikymas</w:t>
      </w:r>
      <w:r w:rsidR="75722832" w:rsidRPr="288DADF4">
        <w:rPr>
          <w:rFonts w:ascii="Arial" w:eastAsia="Calibri" w:hAnsi="Arial" w:cs="Arial"/>
          <w:color w:val="000000" w:themeColor="text1"/>
          <w:sz w:val="20"/>
          <w:szCs w:val="20"/>
          <w:lang w:val="lt-LT"/>
        </w:rPr>
        <w:t xml:space="preserve"> – per  </w:t>
      </w:r>
      <w:r w:rsidR="33AC3847" w:rsidRPr="288DADF4">
        <w:rPr>
          <w:rFonts w:ascii="Arial" w:eastAsia="Calibri" w:hAnsi="Arial" w:cs="Arial"/>
          <w:color w:val="000000" w:themeColor="text1"/>
          <w:sz w:val="20"/>
          <w:szCs w:val="20"/>
          <w:lang w:val="lt-LT"/>
        </w:rPr>
        <w:t>40</w:t>
      </w:r>
      <w:r w:rsidR="75722832" w:rsidRPr="288DADF4">
        <w:rPr>
          <w:rFonts w:ascii="Arial" w:eastAsia="Calibri" w:hAnsi="Arial" w:cs="Arial"/>
          <w:color w:val="FF0000"/>
          <w:sz w:val="20"/>
          <w:szCs w:val="20"/>
          <w:lang w:val="lt-LT"/>
        </w:rPr>
        <w:t xml:space="preserve"> </w:t>
      </w:r>
      <w:r w:rsidR="75722832" w:rsidRPr="288DADF4">
        <w:rPr>
          <w:rFonts w:ascii="Arial" w:eastAsia="Calibri" w:hAnsi="Arial" w:cs="Arial"/>
          <w:color w:val="000000" w:themeColor="text1"/>
          <w:sz w:val="20"/>
          <w:szCs w:val="20"/>
          <w:lang w:val="lt-LT"/>
        </w:rPr>
        <w:t xml:space="preserve">kalendorinių dienų nuo </w:t>
      </w:r>
      <w:r w:rsidR="00D0705D">
        <w:rPr>
          <w:rFonts w:ascii="Arial" w:eastAsia="Calibri" w:hAnsi="Arial" w:cs="Arial"/>
          <w:color w:val="auto"/>
          <w:sz w:val="20"/>
          <w:szCs w:val="20"/>
          <w:lang w:val="lt-LT"/>
        </w:rPr>
        <w:t>Užsakymo pateikimo</w:t>
      </w:r>
      <w:r w:rsidR="75722832" w:rsidRPr="288DADF4">
        <w:rPr>
          <w:rFonts w:ascii="Arial" w:eastAsia="Calibri" w:hAnsi="Arial" w:cs="Arial"/>
          <w:color w:val="000000" w:themeColor="text1"/>
          <w:sz w:val="20"/>
          <w:szCs w:val="20"/>
          <w:lang w:val="lt-LT"/>
        </w:rPr>
        <w:t xml:space="preserve"> dienos.</w:t>
      </w:r>
    </w:p>
    <w:p w14:paraId="4FBBDC43" w14:textId="479DF8BC" w:rsidR="00AF6D84" w:rsidRDefault="78824FD4" w:rsidP="005E2308">
      <w:pPr>
        <w:pStyle w:val="ListParagraph"/>
        <w:tabs>
          <w:tab w:val="left" w:pos="0"/>
        </w:tabs>
        <w:spacing w:before="60" w:after="60" w:line="240" w:lineRule="auto"/>
        <w:ind w:left="0"/>
        <w:jc w:val="both"/>
        <w:rPr>
          <w:rFonts w:ascii="Arial" w:eastAsia="Calibri" w:hAnsi="Arial" w:cs="Arial"/>
          <w:color w:val="auto"/>
          <w:sz w:val="20"/>
          <w:szCs w:val="20"/>
          <w:lang w:val="lt-LT"/>
        </w:rPr>
      </w:pPr>
      <w:r w:rsidRPr="288DADF4">
        <w:rPr>
          <w:rFonts w:ascii="Arial" w:eastAsia="Calibri" w:hAnsi="Arial" w:cs="Arial"/>
          <w:color w:val="auto"/>
          <w:sz w:val="20"/>
          <w:szCs w:val="20"/>
          <w:lang w:val="lt-LT"/>
        </w:rPr>
        <w:t>2.1.</w:t>
      </w:r>
      <w:r w:rsidR="109F2C52" w:rsidRPr="288DADF4">
        <w:rPr>
          <w:rFonts w:ascii="Arial" w:eastAsia="Calibri" w:hAnsi="Arial" w:cs="Arial"/>
          <w:color w:val="auto"/>
          <w:sz w:val="20"/>
          <w:szCs w:val="20"/>
          <w:lang w:val="lt-LT"/>
        </w:rPr>
        <w:t>3.6.</w:t>
      </w:r>
      <w:r w:rsidRPr="288DADF4">
        <w:rPr>
          <w:rFonts w:ascii="Arial" w:eastAsia="Calibri" w:hAnsi="Arial" w:cs="Arial"/>
          <w:color w:val="auto"/>
          <w:sz w:val="20"/>
          <w:szCs w:val="20"/>
          <w:lang w:val="lt-LT"/>
        </w:rPr>
        <w:t xml:space="preserve"> Automatizuotas elektroninių anketų siuntimas, </w:t>
      </w:r>
      <w:r w:rsidR="1426FF44" w:rsidRPr="288DADF4">
        <w:rPr>
          <w:rFonts w:ascii="Arial" w:eastAsia="Calibri" w:hAnsi="Arial" w:cs="Arial"/>
          <w:color w:val="auto"/>
          <w:sz w:val="20"/>
          <w:szCs w:val="20"/>
          <w:lang w:val="lt-LT"/>
        </w:rPr>
        <w:t xml:space="preserve">konsultacijos, </w:t>
      </w:r>
      <w:r w:rsidRPr="288DADF4">
        <w:rPr>
          <w:rFonts w:ascii="Arial" w:eastAsia="Calibri" w:hAnsi="Arial" w:cs="Arial"/>
          <w:color w:val="auto"/>
          <w:sz w:val="20"/>
          <w:szCs w:val="20"/>
          <w:lang w:val="lt-LT"/>
        </w:rPr>
        <w:t xml:space="preserve">rezultatų pateikimas Klientų patirties platformoje </w:t>
      </w:r>
      <w:r w:rsidR="1F54786A" w:rsidRPr="288DADF4">
        <w:rPr>
          <w:rFonts w:ascii="Arial" w:eastAsia="Calibri" w:hAnsi="Arial" w:cs="Arial"/>
          <w:color w:val="auto"/>
          <w:sz w:val="20"/>
          <w:szCs w:val="20"/>
          <w:lang w:val="lt-LT"/>
        </w:rPr>
        <w:t xml:space="preserve">vyksta </w:t>
      </w:r>
      <w:r w:rsidR="00D34A69">
        <w:rPr>
          <w:rFonts w:ascii="Arial" w:eastAsia="Calibri" w:hAnsi="Arial" w:cs="Arial"/>
          <w:color w:val="auto"/>
          <w:sz w:val="20"/>
          <w:szCs w:val="20"/>
          <w:lang w:val="lt-LT"/>
        </w:rPr>
        <w:t xml:space="preserve">kiekvienais </w:t>
      </w:r>
      <w:r w:rsidR="00EE2B2C">
        <w:rPr>
          <w:rFonts w:ascii="Arial" w:eastAsia="Calibri" w:hAnsi="Arial" w:cs="Arial"/>
          <w:color w:val="auto"/>
          <w:sz w:val="20"/>
          <w:szCs w:val="20"/>
          <w:lang w:val="lt-LT"/>
        </w:rPr>
        <w:t xml:space="preserve">metais </w:t>
      </w:r>
      <w:r w:rsidR="009208E3">
        <w:rPr>
          <w:rFonts w:ascii="Arial" w:eastAsia="Calibri" w:hAnsi="Arial" w:cs="Arial"/>
          <w:color w:val="auto"/>
          <w:sz w:val="20"/>
          <w:szCs w:val="20"/>
          <w:lang w:val="lt-LT"/>
        </w:rPr>
        <w:t>v</w:t>
      </w:r>
      <w:r w:rsidR="00C0081D">
        <w:rPr>
          <w:rFonts w:ascii="Arial" w:eastAsia="Calibri" w:hAnsi="Arial" w:cs="Arial"/>
          <w:color w:val="auto"/>
          <w:sz w:val="20"/>
          <w:szCs w:val="20"/>
          <w:lang w:val="lt-LT"/>
        </w:rPr>
        <w:t>isą sutarties laikotarpį</w:t>
      </w:r>
      <w:r w:rsidR="00A80A84">
        <w:rPr>
          <w:rFonts w:ascii="Arial" w:eastAsia="Calibri" w:hAnsi="Arial" w:cs="Arial"/>
          <w:color w:val="auto"/>
          <w:sz w:val="20"/>
          <w:szCs w:val="20"/>
          <w:lang w:val="lt-LT"/>
        </w:rPr>
        <w:t xml:space="preserve"> - </w:t>
      </w:r>
      <w:r w:rsidR="00884656">
        <w:rPr>
          <w:rFonts w:ascii="Arial" w:eastAsia="Calibri" w:hAnsi="Arial" w:cs="Arial"/>
          <w:color w:val="auto"/>
          <w:sz w:val="20"/>
          <w:szCs w:val="20"/>
          <w:lang w:val="lt-LT"/>
        </w:rPr>
        <w:t xml:space="preserve">atnaujinant </w:t>
      </w:r>
      <w:r w:rsidR="00023F21">
        <w:rPr>
          <w:rFonts w:ascii="Arial" w:eastAsia="Calibri" w:hAnsi="Arial" w:cs="Arial"/>
          <w:color w:val="auto"/>
          <w:sz w:val="20"/>
          <w:szCs w:val="20"/>
          <w:lang w:val="lt-LT"/>
        </w:rPr>
        <w:t>Užsakymą</w:t>
      </w:r>
      <w:r w:rsidR="00884656">
        <w:rPr>
          <w:rFonts w:ascii="Arial" w:eastAsia="Calibri" w:hAnsi="Arial" w:cs="Arial"/>
          <w:color w:val="auto"/>
          <w:sz w:val="20"/>
          <w:szCs w:val="20"/>
          <w:lang w:val="lt-LT"/>
        </w:rPr>
        <w:t>, kas</w:t>
      </w:r>
      <w:r w:rsidR="003C1272">
        <w:rPr>
          <w:rFonts w:ascii="Arial" w:eastAsia="Calibri" w:hAnsi="Arial" w:cs="Arial"/>
          <w:color w:val="auto"/>
          <w:sz w:val="20"/>
          <w:szCs w:val="20"/>
          <w:lang w:val="lt-LT"/>
        </w:rPr>
        <w:t xml:space="preserve"> </w:t>
      </w:r>
      <w:r w:rsidR="003C1272" w:rsidRPr="00172EE7">
        <w:rPr>
          <w:rFonts w:ascii="Arial" w:eastAsia="Calibri" w:hAnsi="Arial" w:cs="Arial"/>
          <w:color w:val="auto"/>
          <w:sz w:val="20"/>
          <w:szCs w:val="20"/>
          <w:lang w:val="lt-LT"/>
        </w:rPr>
        <w:t>1</w:t>
      </w:r>
      <w:r w:rsidR="003C1272">
        <w:rPr>
          <w:rFonts w:ascii="Arial" w:eastAsia="Calibri" w:hAnsi="Arial" w:cs="Arial"/>
          <w:color w:val="auto"/>
          <w:sz w:val="20"/>
          <w:szCs w:val="20"/>
          <w:lang w:val="lt-LT"/>
        </w:rPr>
        <w:t>2 mėnesių</w:t>
      </w:r>
      <w:r w:rsidR="00082441">
        <w:rPr>
          <w:rFonts w:ascii="Arial" w:eastAsia="Calibri" w:hAnsi="Arial" w:cs="Arial"/>
          <w:color w:val="auto"/>
          <w:sz w:val="20"/>
          <w:szCs w:val="20"/>
          <w:lang w:val="lt-LT"/>
        </w:rPr>
        <w:t xml:space="preserve"> nuo </w:t>
      </w:r>
      <w:r w:rsidR="000325DD">
        <w:rPr>
          <w:rFonts w:ascii="Arial" w:eastAsia="Calibri" w:hAnsi="Arial" w:cs="Arial"/>
          <w:color w:val="auto"/>
          <w:sz w:val="20"/>
          <w:szCs w:val="20"/>
          <w:lang w:val="lt-LT"/>
        </w:rPr>
        <w:t>Užsakymo pateikimo</w:t>
      </w:r>
      <w:r w:rsidR="000325DD" w:rsidRPr="288DADF4">
        <w:rPr>
          <w:rFonts w:ascii="Arial" w:eastAsia="Calibri" w:hAnsi="Arial" w:cs="Arial"/>
          <w:color w:val="000000" w:themeColor="text1"/>
          <w:sz w:val="20"/>
          <w:szCs w:val="20"/>
          <w:lang w:val="lt-LT"/>
        </w:rPr>
        <w:t xml:space="preserve"> </w:t>
      </w:r>
      <w:r w:rsidR="00AC6359">
        <w:rPr>
          <w:rFonts w:ascii="Arial" w:eastAsia="Calibri" w:hAnsi="Arial" w:cs="Arial"/>
          <w:color w:val="auto"/>
          <w:sz w:val="20"/>
          <w:szCs w:val="20"/>
          <w:lang w:val="lt-LT"/>
        </w:rPr>
        <w:t>dienos.</w:t>
      </w:r>
    </w:p>
    <w:p w14:paraId="5A8EAE9D" w14:textId="77777777" w:rsidR="000A0F31" w:rsidRDefault="000A0F31" w:rsidP="005E2308">
      <w:pPr>
        <w:pStyle w:val="ListParagraph"/>
        <w:tabs>
          <w:tab w:val="left" w:pos="0"/>
        </w:tabs>
        <w:spacing w:before="60" w:after="60" w:line="240" w:lineRule="auto"/>
        <w:ind w:left="0"/>
        <w:jc w:val="both"/>
        <w:rPr>
          <w:rFonts w:ascii="Arial" w:eastAsia="Calibri" w:hAnsi="Arial" w:cs="Arial"/>
          <w:color w:val="auto"/>
          <w:sz w:val="20"/>
          <w:szCs w:val="20"/>
          <w:lang w:val="lt-LT"/>
        </w:rPr>
      </w:pPr>
    </w:p>
    <w:p w14:paraId="55A90A53" w14:textId="0C8530D2" w:rsidR="005B1A8A" w:rsidRPr="00072DF8" w:rsidRDefault="005B1A8A" w:rsidP="005E2308">
      <w:pPr>
        <w:pStyle w:val="ListParagraph"/>
        <w:tabs>
          <w:tab w:val="left" w:pos="0"/>
        </w:tabs>
        <w:spacing w:before="60" w:after="60" w:line="240" w:lineRule="auto"/>
        <w:ind w:left="0"/>
        <w:jc w:val="both"/>
        <w:rPr>
          <w:rFonts w:ascii="Arial" w:eastAsia="Times New Roman" w:hAnsi="Arial" w:cs="Arial"/>
          <w:b/>
          <w:bCs/>
          <w:color w:val="000000" w:themeColor="text1"/>
          <w:sz w:val="20"/>
          <w:szCs w:val="20"/>
          <w:lang w:val="lt-LT"/>
        </w:rPr>
      </w:pPr>
      <w:r w:rsidRPr="00072DF8">
        <w:rPr>
          <w:rFonts w:ascii="Arial" w:hAnsi="Arial" w:cs="Arial"/>
          <w:b/>
          <w:bCs/>
          <w:color w:val="000000" w:themeColor="text1"/>
          <w:sz w:val="20"/>
          <w:szCs w:val="20"/>
          <w:lang w:val="lt-LT"/>
        </w:rPr>
        <w:t>S</w:t>
      </w:r>
      <w:r w:rsidRPr="00072DF8">
        <w:rPr>
          <w:rFonts w:ascii="Arial" w:eastAsia="Times New Roman" w:hAnsi="Arial" w:cs="Arial"/>
          <w:b/>
          <w:bCs/>
          <w:color w:val="000000" w:themeColor="text1"/>
          <w:sz w:val="20"/>
          <w:szCs w:val="20"/>
          <w:lang w:val="lt-LT"/>
        </w:rPr>
        <w:t>avarankiškai valdomo apklausų įrankio licencija:</w:t>
      </w:r>
    </w:p>
    <w:p w14:paraId="4FD91F25" w14:textId="05276DD7" w:rsidR="00BA5FFA" w:rsidRPr="00072DF8" w:rsidRDefault="00047363" w:rsidP="00072DF8">
      <w:pPr>
        <w:tabs>
          <w:tab w:val="left" w:pos="993"/>
        </w:tabs>
        <w:spacing w:before="60" w:after="60" w:line="240" w:lineRule="auto"/>
        <w:jc w:val="both"/>
        <w:rPr>
          <w:rFonts w:ascii="Arial" w:eastAsia="Calibri" w:hAnsi="Arial" w:cs="Arial"/>
          <w:sz w:val="20"/>
          <w:szCs w:val="20"/>
        </w:rPr>
      </w:pPr>
      <w:r w:rsidRPr="00072DF8">
        <w:rPr>
          <w:rFonts w:ascii="Arial" w:eastAsia="Times New Roman" w:hAnsi="Arial" w:cs="Arial"/>
          <w:color w:val="000000" w:themeColor="text1"/>
          <w:sz w:val="20"/>
          <w:szCs w:val="20"/>
        </w:rPr>
        <w:t>2.1.4.</w:t>
      </w:r>
      <w:r w:rsidRPr="00072DF8">
        <w:rPr>
          <w:rFonts w:ascii="Arial" w:eastAsia="Times New Roman" w:hAnsi="Arial" w:cs="Arial"/>
          <w:b/>
          <w:bCs/>
          <w:color w:val="000000" w:themeColor="text1"/>
          <w:sz w:val="20"/>
          <w:szCs w:val="20"/>
        </w:rPr>
        <w:t xml:space="preserve"> </w:t>
      </w:r>
      <w:r w:rsidR="00BA5FFA" w:rsidRPr="00072DF8">
        <w:rPr>
          <w:rFonts w:ascii="Arial" w:eastAsia="Calibri" w:hAnsi="Arial" w:cs="Arial"/>
          <w:sz w:val="20"/>
          <w:szCs w:val="20"/>
        </w:rPr>
        <w:t xml:space="preserve">Papildomo apklausų įrankio licencija, skirta Pirkėjui savarankiškai kurti ir siųsti apklausas – </w:t>
      </w:r>
      <w:r w:rsidR="00EB0223" w:rsidRPr="00642BA6">
        <w:rPr>
          <w:rFonts w:ascii="Arial" w:eastAsia="Calibri" w:hAnsi="Arial" w:cs="Arial"/>
          <w:sz w:val="20"/>
          <w:szCs w:val="20"/>
        </w:rPr>
        <w:t xml:space="preserve">bus </w:t>
      </w:r>
      <w:r w:rsidR="00736964">
        <w:rPr>
          <w:rFonts w:ascii="Arial" w:eastAsia="Calibri" w:hAnsi="Arial" w:cs="Arial"/>
          <w:sz w:val="20"/>
          <w:szCs w:val="20"/>
        </w:rPr>
        <w:t>U</w:t>
      </w:r>
      <w:r w:rsidR="00EB0223" w:rsidRPr="00642BA6">
        <w:rPr>
          <w:rFonts w:ascii="Arial" w:eastAsia="Calibri" w:hAnsi="Arial" w:cs="Arial"/>
          <w:sz w:val="20"/>
          <w:szCs w:val="20"/>
        </w:rPr>
        <w:t xml:space="preserve">žsakoma kiekvieniems sutarties galiojimo metams pagal poreikį. Licencija turi būti suteikta </w:t>
      </w:r>
      <w:r w:rsidR="00642BA6">
        <w:rPr>
          <w:rFonts w:ascii="Arial" w:eastAsia="Calibri" w:hAnsi="Arial" w:cs="Arial"/>
          <w:sz w:val="20"/>
          <w:szCs w:val="20"/>
        </w:rPr>
        <w:t>Pirkėjui</w:t>
      </w:r>
      <w:r w:rsidR="00EB0223" w:rsidRPr="00642BA6">
        <w:rPr>
          <w:rFonts w:ascii="Arial" w:eastAsia="Calibri" w:hAnsi="Arial" w:cs="Arial"/>
          <w:sz w:val="20"/>
          <w:szCs w:val="20"/>
        </w:rPr>
        <w:t xml:space="preserve"> ne vėliau kaip per 7 (septynias) darbo dienas nuo užsakymo pateikimo ir galioja 12 (dvylika) mėnesių nuo suteikimo dienos</w:t>
      </w:r>
      <w:r w:rsidR="00642BA6">
        <w:rPr>
          <w:rFonts w:ascii="Arial" w:eastAsia="Calibri" w:hAnsi="Arial" w:cs="Arial"/>
          <w:sz w:val="20"/>
          <w:szCs w:val="20"/>
        </w:rPr>
        <w:t>.</w:t>
      </w:r>
    </w:p>
    <w:p w14:paraId="1E20744D" w14:textId="578CA2BC" w:rsidR="005B1A8A" w:rsidRPr="005B1A8A" w:rsidRDefault="005B1A8A" w:rsidP="005E2308">
      <w:pPr>
        <w:pStyle w:val="ListParagraph"/>
        <w:tabs>
          <w:tab w:val="left" w:pos="0"/>
        </w:tabs>
        <w:spacing w:before="60" w:after="60" w:line="240" w:lineRule="auto"/>
        <w:ind w:left="0"/>
        <w:jc w:val="both"/>
        <w:rPr>
          <w:rFonts w:ascii="Arial" w:eastAsia="Calibri" w:hAnsi="Arial" w:cs="Arial"/>
          <w:color w:val="auto"/>
          <w:sz w:val="20"/>
          <w:szCs w:val="20"/>
          <w:lang w:val="lt-LT"/>
        </w:rPr>
      </w:pPr>
    </w:p>
    <w:p w14:paraId="58E0797A" w14:textId="77777777" w:rsidR="00D23385" w:rsidRDefault="00D23385" w:rsidP="005E2308">
      <w:pPr>
        <w:pStyle w:val="ListParagraph"/>
        <w:tabs>
          <w:tab w:val="left" w:pos="0"/>
        </w:tabs>
        <w:spacing w:before="60" w:after="60" w:line="240" w:lineRule="auto"/>
        <w:ind w:left="0"/>
        <w:jc w:val="both"/>
        <w:rPr>
          <w:rFonts w:ascii="Arial" w:eastAsia="Calibri" w:hAnsi="Arial" w:cs="Arial"/>
          <w:color w:val="auto"/>
          <w:sz w:val="20"/>
          <w:szCs w:val="20"/>
          <w:lang w:val="lt-LT"/>
        </w:rPr>
      </w:pPr>
    </w:p>
    <w:p w14:paraId="1C2113F1" w14:textId="6429F8F4" w:rsidR="002D1C23" w:rsidRPr="00731117" w:rsidRDefault="00550096" w:rsidP="007134C6">
      <w:pPr>
        <w:pStyle w:val="ListParagraph"/>
        <w:pBdr>
          <w:top w:val="single" w:sz="6" w:space="1" w:color="auto"/>
          <w:bottom w:val="single" w:sz="6" w:space="1" w:color="auto"/>
        </w:pBdr>
        <w:tabs>
          <w:tab w:val="left" w:pos="567"/>
        </w:tabs>
        <w:spacing w:before="120" w:after="0"/>
        <w:ind w:left="0"/>
        <w:rPr>
          <w:rFonts w:ascii="Arial" w:hAnsi="Arial" w:cs="Arial"/>
          <w:b/>
          <w:bCs/>
          <w:i/>
          <w:iCs/>
          <w:noProof/>
          <w:color w:val="auto"/>
          <w:sz w:val="20"/>
          <w:szCs w:val="20"/>
          <w:lang w:val="lt-LT"/>
        </w:rPr>
      </w:pPr>
      <w:r w:rsidRPr="007134C6">
        <w:rPr>
          <w:rFonts w:ascii="Arial" w:hAnsi="Arial" w:cs="Arial"/>
          <w:b/>
          <w:bCs/>
          <w:noProof/>
          <w:color w:val="auto"/>
          <w:sz w:val="20"/>
          <w:szCs w:val="20"/>
          <w:lang w:val="lt-LT"/>
        </w:rPr>
        <w:t xml:space="preserve">2.2. </w:t>
      </w:r>
      <w:r w:rsidR="002D1C23" w:rsidRPr="7EA053E0">
        <w:rPr>
          <w:rFonts w:ascii="Arial" w:hAnsi="Arial" w:cs="Arial"/>
          <w:b/>
          <w:bCs/>
          <w:noProof/>
          <w:color w:val="auto"/>
          <w:sz w:val="20"/>
          <w:szCs w:val="20"/>
          <w:lang w:val="lt-LT"/>
        </w:rPr>
        <w:t>Užsakymų teikimo tvarka</w:t>
      </w:r>
      <w:r w:rsidR="00954A73">
        <w:rPr>
          <w:rFonts w:ascii="Arial" w:hAnsi="Arial" w:cs="Arial"/>
          <w:b/>
          <w:bCs/>
          <w:noProof/>
          <w:color w:val="auto"/>
          <w:sz w:val="20"/>
          <w:szCs w:val="20"/>
          <w:lang w:val="lt-LT"/>
        </w:rPr>
        <w:t>/ Susirašinėjimas</w:t>
      </w:r>
    </w:p>
    <w:p w14:paraId="3C06D7E0" w14:textId="77777777" w:rsidR="002D1C23" w:rsidRPr="00731117" w:rsidRDefault="00976E27" w:rsidP="002D1C23">
      <w:pPr>
        <w:tabs>
          <w:tab w:val="left" w:pos="-284"/>
        </w:tabs>
        <w:spacing w:after="0"/>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002D1C23" w:rsidRPr="00731117">
            <w:rPr>
              <w:rFonts w:ascii="MS Gothic" w:eastAsia="MS Gothic" w:hAnsi="MS Gothic" w:cs="Arial"/>
              <w:sz w:val="20"/>
              <w:szCs w:val="20"/>
            </w:rPr>
            <w:t>☒</w:t>
          </w:r>
        </w:sdtContent>
      </w:sdt>
      <w:r w:rsidR="002D1C23" w:rsidRPr="00731117">
        <w:rPr>
          <w:rFonts w:ascii="Arial" w:hAnsi="Arial" w:cs="Arial"/>
          <w:sz w:val="20"/>
          <w:szCs w:val="20"/>
        </w:rPr>
        <w:t xml:space="preserve"> El. paštu</w:t>
      </w:r>
    </w:p>
    <w:p w14:paraId="6D947640" w14:textId="77777777" w:rsidR="002D1C23" w:rsidRPr="00731117" w:rsidRDefault="00976E27" w:rsidP="002D1C23">
      <w:pPr>
        <w:tabs>
          <w:tab w:val="left" w:pos="-284"/>
        </w:tabs>
        <w:spacing w:after="0"/>
        <w:rPr>
          <w:rFonts w:ascii="Arial" w:hAnsi="Arial" w:cs="Arial"/>
          <w:sz w:val="20"/>
          <w:szCs w:val="20"/>
        </w:rPr>
      </w:pPr>
      <w:sdt>
        <w:sdtPr>
          <w:rPr>
            <w:rFonts w:ascii="Arial" w:hAnsi="Arial" w:cs="Arial"/>
            <w:sz w:val="20"/>
            <w:szCs w:val="20"/>
          </w:rPr>
          <w:id w:val="-315725945"/>
          <w14:checkbox>
            <w14:checked w14:val="0"/>
            <w14:checkedState w14:val="2612" w14:font="MS Gothic"/>
            <w14:uncheckedState w14:val="2610" w14:font="MS Gothic"/>
          </w14:checkbox>
        </w:sdtPr>
        <w:sdtEndPr/>
        <w:sdtContent>
          <w:r w:rsidR="002D1C23" w:rsidRPr="00731117">
            <w:rPr>
              <w:rFonts w:ascii="MS Gothic" w:eastAsia="MS Gothic" w:hAnsi="MS Gothic" w:cs="Arial"/>
              <w:sz w:val="20"/>
              <w:szCs w:val="20"/>
            </w:rPr>
            <w:t>☐</w:t>
          </w:r>
        </w:sdtContent>
      </w:sdt>
      <w:r w:rsidR="002D1C23" w:rsidRPr="00731117">
        <w:rPr>
          <w:rFonts w:ascii="Arial" w:hAnsi="Arial" w:cs="Arial"/>
          <w:sz w:val="20"/>
          <w:szCs w:val="20"/>
        </w:rPr>
        <w:t xml:space="preserve"> Elektroniniu katalogu</w:t>
      </w:r>
    </w:p>
    <w:p w14:paraId="73897932" w14:textId="77777777" w:rsidR="002D1C23" w:rsidRPr="00731117" w:rsidRDefault="00976E27" w:rsidP="002D1C23">
      <w:pPr>
        <w:tabs>
          <w:tab w:val="left" w:pos="-284"/>
        </w:tabs>
        <w:spacing w:after="0"/>
        <w:rPr>
          <w:rFonts w:ascii="Arial" w:hAnsi="Arial" w:cs="Arial"/>
          <w:b/>
          <w:bCs/>
          <w:i/>
          <w:iCs/>
          <w:noProof/>
          <w:sz w:val="20"/>
          <w:szCs w:val="20"/>
        </w:rPr>
      </w:pPr>
      <w:sdt>
        <w:sdtPr>
          <w:rPr>
            <w:rFonts w:ascii="Arial" w:hAnsi="Arial" w:cs="Arial"/>
            <w:sz w:val="20"/>
            <w:szCs w:val="20"/>
          </w:rPr>
          <w:id w:val="-1365435451"/>
          <w14:checkbox>
            <w14:checked w14:val="0"/>
            <w14:checkedState w14:val="2612" w14:font="MS Gothic"/>
            <w14:uncheckedState w14:val="2610" w14:font="MS Gothic"/>
          </w14:checkbox>
        </w:sdtPr>
        <w:sdtEndPr/>
        <w:sdtContent>
          <w:r w:rsidR="002D1C23" w:rsidRPr="00731117">
            <w:rPr>
              <w:rFonts w:ascii="MS Gothic" w:eastAsia="MS Gothic" w:hAnsi="MS Gothic" w:cs="Arial"/>
              <w:sz w:val="20"/>
              <w:szCs w:val="20"/>
            </w:rPr>
            <w:t>☐</w:t>
          </w:r>
        </w:sdtContent>
      </w:sdt>
      <w:r w:rsidR="002D1C23" w:rsidRPr="00731117">
        <w:rPr>
          <w:rFonts w:ascii="Arial" w:hAnsi="Arial" w:cs="Arial"/>
          <w:sz w:val="20"/>
          <w:szCs w:val="20"/>
        </w:rPr>
        <w:t xml:space="preserve"> Kita.</w:t>
      </w:r>
    </w:p>
    <w:p w14:paraId="7BFB6E6B" w14:textId="7ECBA68C" w:rsidR="002D1C23" w:rsidRPr="00731117" w:rsidRDefault="00550096" w:rsidP="007134C6">
      <w:pPr>
        <w:pStyle w:val="ListParagraph"/>
        <w:pBdr>
          <w:top w:val="single" w:sz="6" w:space="1" w:color="auto"/>
          <w:bottom w:val="single" w:sz="6" w:space="1" w:color="auto"/>
        </w:pBdr>
        <w:tabs>
          <w:tab w:val="left" w:pos="567"/>
        </w:tabs>
        <w:spacing w:before="120" w:after="0"/>
        <w:ind w:left="0"/>
        <w:rPr>
          <w:rFonts w:ascii="Arial" w:hAnsi="Arial" w:cs="Arial"/>
          <w:b/>
          <w:bCs/>
          <w:noProof/>
          <w:color w:val="auto"/>
          <w:sz w:val="20"/>
          <w:szCs w:val="20"/>
          <w:lang w:val="lt-LT"/>
        </w:rPr>
      </w:pPr>
      <w:r>
        <w:rPr>
          <w:rFonts w:ascii="Arial" w:hAnsi="Arial" w:cs="Arial"/>
          <w:b/>
          <w:bCs/>
          <w:noProof/>
          <w:color w:val="auto"/>
          <w:sz w:val="20"/>
          <w:szCs w:val="20"/>
          <w:lang w:val="lt-LT"/>
        </w:rPr>
        <w:t xml:space="preserve">2.3. </w:t>
      </w:r>
      <w:r w:rsidR="002D1C23" w:rsidRPr="7EA053E0">
        <w:rPr>
          <w:rFonts w:ascii="Arial" w:hAnsi="Arial" w:cs="Arial"/>
          <w:b/>
          <w:bCs/>
          <w:noProof/>
          <w:color w:val="auto"/>
          <w:sz w:val="20"/>
          <w:szCs w:val="20"/>
          <w:lang w:val="lt-LT"/>
        </w:rPr>
        <w:t>Užsakymų vykdymo tvarka</w:t>
      </w:r>
    </w:p>
    <w:p w14:paraId="2A54BA49" w14:textId="06C19162" w:rsidR="00AE7C46" w:rsidRDefault="00DE384D" w:rsidP="007134C6">
      <w:pPr>
        <w:pStyle w:val="ListParagraph"/>
        <w:pBdr>
          <w:top w:val="single" w:sz="6" w:space="1" w:color="auto"/>
          <w:bottom w:val="single" w:sz="6" w:space="1" w:color="auto"/>
        </w:pBdr>
        <w:tabs>
          <w:tab w:val="left" w:pos="567"/>
        </w:tabs>
        <w:spacing w:after="0"/>
        <w:ind w:left="0"/>
        <w:rPr>
          <w:rFonts w:ascii="Arial" w:hAnsi="Arial" w:cs="Arial"/>
          <w:noProof/>
          <w:sz w:val="20"/>
          <w:szCs w:val="20"/>
          <w:lang w:val="lt-LT"/>
        </w:rPr>
      </w:pPr>
      <w:r w:rsidRPr="00DE384D">
        <w:rPr>
          <w:rFonts w:ascii="Arial" w:hAnsi="Arial" w:cs="Arial"/>
          <w:noProof/>
          <w:sz w:val="20"/>
          <w:szCs w:val="20"/>
          <w:lang w:val="lt-LT"/>
        </w:rPr>
        <w:t>2</w:t>
      </w:r>
      <w:r>
        <w:rPr>
          <w:rFonts w:ascii="Arial" w:hAnsi="Arial" w:cs="Arial"/>
          <w:noProof/>
          <w:sz w:val="20"/>
          <w:szCs w:val="20"/>
          <w:lang w:val="lt-LT"/>
        </w:rPr>
        <w:t>.3.1</w:t>
      </w:r>
      <w:r w:rsidR="00CC1ADD" w:rsidRPr="008142C0">
        <w:rPr>
          <w:rFonts w:ascii="Arial" w:hAnsi="Arial" w:cs="Arial"/>
          <w:noProof/>
          <w:sz w:val="20"/>
          <w:szCs w:val="20"/>
          <w:lang w:val="lt-LT"/>
        </w:rPr>
        <w:tab/>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2BFA2E4" w14:textId="28F768B1" w:rsidR="00360016" w:rsidRPr="00360016" w:rsidRDefault="007134C6" w:rsidP="00172EE7">
      <w:pPr>
        <w:pStyle w:val="ListParagraph"/>
        <w:pBdr>
          <w:top w:val="single" w:sz="6" w:space="1" w:color="auto"/>
          <w:bottom w:val="single" w:sz="6" w:space="1" w:color="auto"/>
        </w:pBdr>
        <w:tabs>
          <w:tab w:val="left" w:pos="567"/>
        </w:tabs>
        <w:spacing w:after="0"/>
        <w:ind w:left="0"/>
        <w:rPr>
          <w:lang w:val="en-GB"/>
        </w:rPr>
      </w:pPr>
      <w:r>
        <w:rPr>
          <w:rFonts w:ascii="Arial" w:hAnsi="Arial" w:cs="Arial"/>
          <w:b/>
          <w:bCs/>
          <w:color w:val="auto"/>
          <w:sz w:val="20"/>
          <w:szCs w:val="20"/>
          <w:lang w:val="lt-LT"/>
        </w:rPr>
        <w:t xml:space="preserve">2.4. </w:t>
      </w:r>
      <w:r w:rsidR="002D1C23" w:rsidRPr="00731117">
        <w:rPr>
          <w:rFonts w:ascii="Arial" w:hAnsi="Arial" w:cs="Arial"/>
          <w:b/>
          <w:bCs/>
          <w:color w:val="auto"/>
          <w:sz w:val="20"/>
          <w:szCs w:val="20"/>
          <w:lang w:val="lt-LT"/>
        </w:rPr>
        <w:t>Trūkumų šalinimo tvarka ir terminai</w:t>
      </w:r>
    </w:p>
    <w:p w14:paraId="78F37483" w14:textId="41EE01E5" w:rsidR="00360016" w:rsidRPr="00172EE7" w:rsidRDefault="00EC38B5" w:rsidP="001F12AE">
      <w:pPr>
        <w:spacing w:after="0" w:line="240" w:lineRule="auto"/>
        <w:jc w:val="both"/>
        <w:rPr>
          <w:rStyle w:val="ui-provider"/>
          <w:rFonts w:ascii="Arial" w:eastAsiaTheme="majorEastAsia" w:hAnsi="Arial" w:cs="Arial"/>
          <w:sz w:val="20"/>
          <w:szCs w:val="20"/>
          <w:lang w:val="en-GB"/>
        </w:rPr>
      </w:pPr>
      <w:r>
        <w:rPr>
          <w:rFonts w:ascii="Arial" w:eastAsiaTheme="majorEastAsia" w:hAnsi="Arial" w:cs="Arial"/>
          <w:sz w:val="20"/>
          <w:szCs w:val="20"/>
          <w:lang w:val="en-GB"/>
        </w:rPr>
        <w:t xml:space="preserve">2.4.1. </w:t>
      </w:r>
      <w:r w:rsidR="00360016" w:rsidRPr="00360016">
        <w:rPr>
          <w:rFonts w:ascii="Arial" w:eastAsiaTheme="majorEastAsia" w:hAnsi="Arial" w:cs="Arial"/>
          <w:sz w:val="20"/>
          <w:szCs w:val="20"/>
          <w:lang w:val="en-GB"/>
        </w:rPr>
        <w:t>Paslaugų ir (ar) paslaugų rezultato trūkumais laikomi neatitikimai Techninės specifikacijos</w:t>
      </w:r>
      <w:r w:rsidR="002B0272">
        <w:rPr>
          <w:rFonts w:ascii="Arial" w:eastAsiaTheme="majorEastAsia" w:hAnsi="Arial" w:cs="Arial"/>
          <w:sz w:val="20"/>
          <w:szCs w:val="20"/>
          <w:lang w:val="en-GB"/>
        </w:rPr>
        <w:t xml:space="preserve"> reikalavimams</w:t>
      </w:r>
      <w:r>
        <w:rPr>
          <w:rFonts w:ascii="Arial" w:eastAsiaTheme="majorEastAsia" w:hAnsi="Arial" w:cs="Arial"/>
          <w:sz w:val="20"/>
          <w:szCs w:val="20"/>
          <w:lang w:val="en-GB"/>
        </w:rPr>
        <w:t>.</w:t>
      </w:r>
    </w:p>
    <w:p w14:paraId="1534982E" w14:textId="2AFB325E" w:rsidR="004306AB" w:rsidRPr="00670C72" w:rsidRDefault="00E61BA0" w:rsidP="001F12AE">
      <w:pPr>
        <w:spacing w:after="0" w:line="240" w:lineRule="auto"/>
        <w:jc w:val="both"/>
        <w:rPr>
          <w:rFonts w:ascii="Arial" w:eastAsiaTheme="majorEastAsia" w:hAnsi="Arial" w:cs="Arial"/>
          <w:sz w:val="20"/>
          <w:szCs w:val="20"/>
        </w:rPr>
      </w:pPr>
      <w:r w:rsidRPr="00172EE7">
        <w:rPr>
          <w:rFonts w:ascii="Arial" w:hAnsi="Arial" w:cs="Arial"/>
          <w:color w:val="000000"/>
          <w:sz w:val="20"/>
          <w:szCs w:val="20"/>
          <w14:ligatures w14:val="standardContextual"/>
        </w:rPr>
        <w:t>2.4.</w:t>
      </w:r>
      <w:r w:rsidR="004306AB" w:rsidRPr="00172EE7">
        <w:rPr>
          <w:rFonts w:ascii="Arial" w:hAnsi="Arial" w:cs="Arial"/>
          <w:color w:val="000000"/>
          <w:sz w:val="20"/>
          <w:szCs w:val="20"/>
          <w14:ligatures w14:val="standardContextual"/>
        </w:rPr>
        <w:t xml:space="preserve">2. </w:t>
      </w:r>
      <w:r w:rsidR="008203AD" w:rsidRPr="00172EE7">
        <w:rPr>
          <w:rFonts w:ascii="Arial" w:hAnsi="Arial" w:cs="Arial"/>
          <w:color w:val="000000"/>
          <w:sz w:val="20"/>
          <w:szCs w:val="20"/>
          <w14:ligatures w14:val="standardContextual"/>
        </w:rPr>
        <w:t>Pirkėjas</w:t>
      </w:r>
      <w:r w:rsidR="00874E52" w:rsidRPr="00172EE7">
        <w:rPr>
          <w:rFonts w:ascii="Arial" w:hAnsi="Arial" w:cs="Arial"/>
          <w:color w:val="000000"/>
          <w:sz w:val="20"/>
          <w:szCs w:val="20"/>
          <w14:ligatures w14:val="standardContextual"/>
        </w:rPr>
        <w:t xml:space="preserve"> turi teisę kreiptis į </w:t>
      </w:r>
      <w:r w:rsidR="00642432" w:rsidRPr="00172EE7">
        <w:rPr>
          <w:rFonts w:ascii="Arial" w:hAnsi="Arial" w:cs="Arial"/>
          <w:color w:val="000000"/>
          <w:sz w:val="20"/>
          <w:szCs w:val="20"/>
          <w14:ligatures w14:val="standardContextual"/>
        </w:rPr>
        <w:t>Paslaugų teikėją</w:t>
      </w:r>
      <w:r w:rsidR="00874E52" w:rsidRPr="00172EE7">
        <w:rPr>
          <w:rFonts w:ascii="Arial" w:hAnsi="Arial" w:cs="Arial"/>
          <w:color w:val="000000"/>
          <w:sz w:val="20"/>
          <w:szCs w:val="20"/>
          <w14:ligatures w14:val="standardContextual"/>
        </w:rPr>
        <w:t xml:space="preserve"> dėl P</w:t>
      </w:r>
      <w:r w:rsidR="004B4378">
        <w:rPr>
          <w:rFonts w:ascii="Arial" w:hAnsi="Arial" w:cs="Arial"/>
          <w:color w:val="000000"/>
          <w:sz w:val="20"/>
          <w:szCs w:val="20"/>
          <w14:ligatures w14:val="standardContextual"/>
        </w:rPr>
        <w:t>aslaugų</w:t>
      </w:r>
      <w:r w:rsidR="00874E52" w:rsidRPr="00172EE7">
        <w:rPr>
          <w:rFonts w:ascii="Arial" w:hAnsi="Arial" w:cs="Arial"/>
          <w:color w:val="000000"/>
          <w:sz w:val="20"/>
          <w:szCs w:val="20"/>
          <w14:ligatures w14:val="standardContextual"/>
        </w:rPr>
        <w:t xml:space="preserve"> ir (ar) P</w:t>
      </w:r>
      <w:r w:rsidR="004B4378">
        <w:rPr>
          <w:rFonts w:ascii="Arial" w:hAnsi="Arial" w:cs="Arial"/>
          <w:color w:val="000000"/>
          <w:sz w:val="20"/>
          <w:szCs w:val="20"/>
          <w14:ligatures w14:val="standardContextual"/>
        </w:rPr>
        <w:t>aslaugų</w:t>
      </w:r>
      <w:r w:rsidR="00874E52" w:rsidRPr="00172EE7">
        <w:rPr>
          <w:rFonts w:ascii="Arial" w:hAnsi="Arial" w:cs="Arial"/>
          <w:color w:val="000000"/>
          <w:sz w:val="20"/>
          <w:szCs w:val="20"/>
          <w14:ligatures w14:val="standardContextual"/>
        </w:rPr>
        <w:t xml:space="preserve"> rezultato trūkumų pašalinimo ne vėliau kaip per 10 (dešimt) dienų nuo suteiktų paslaugų perdavimo – priėmimo akto pasirašymo / trūkumų užfiksavimo dienos. </w:t>
      </w:r>
    </w:p>
    <w:p w14:paraId="3C1457E5" w14:textId="7271E969" w:rsidR="00874E52" w:rsidRPr="00172EE7" w:rsidRDefault="004306AB" w:rsidP="001F12AE">
      <w:pPr>
        <w:spacing w:after="0" w:line="240" w:lineRule="auto"/>
        <w:jc w:val="both"/>
        <w:rPr>
          <w:rFonts w:ascii="Arial" w:hAnsi="Arial" w:cs="Arial"/>
          <w:color w:val="000000"/>
          <w:sz w:val="20"/>
          <w:szCs w:val="20"/>
          <w14:ligatures w14:val="standardContextual"/>
        </w:rPr>
      </w:pPr>
      <w:r w:rsidRPr="00172EE7">
        <w:rPr>
          <w:rFonts w:ascii="Arial" w:hAnsi="Arial" w:cs="Arial"/>
          <w:color w:val="000000"/>
          <w:sz w:val="20"/>
          <w:szCs w:val="20"/>
          <w14:ligatures w14:val="standardContextual"/>
        </w:rPr>
        <w:t xml:space="preserve">2.4.3. </w:t>
      </w:r>
      <w:r w:rsidR="00E61BA0" w:rsidRPr="00172EE7">
        <w:rPr>
          <w:rFonts w:ascii="Arial" w:hAnsi="Arial" w:cs="Arial"/>
          <w:color w:val="000000"/>
          <w:sz w:val="20"/>
          <w:szCs w:val="20"/>
          <w14:ligatures w14:val="standardContextual"/>
        </w:rPr>
        <w:t>Pirkėjo</w:t>
      </w:r>
      <w:r w:rsidR="00874E52" w:rsidRPr="00172EE7">
        <w:rPr>
          <w:rFonts w:ascii="Arial" w:hAnsi="Arial" w:cs="Arial"/>
          <w:color w:val="000000"/>
          <w:sz w:val="20"/>
          <w:szCs w:val="20"/>
          <w14:ligatures w14:val="standardContextual"/>
        </w:rPr>
        <w:t xml:space="preserve"> nustatytiems P</w:t>
      </w:r>
      <w:r w:rsidR="004B4378">
        <w:rPr>
          <w:rFonts w:ascii="Arial" w:hAnsi="Arial" w:cs="Arial"/>
          <w:color w:val="000000"/>
          <w:sz w:val="20"/>
          <w:szCs w:val="20"/>
          <w14:ligatures w14:val="standardContextual"/>
        </w:rPr>
        <w:t>aslaugų</w:t>
      </w:r>
      <w:r w:rsidR="00874E52" w:rsidRPr="00172EE7">
        <w:rPr>
          <w:rFonts w:ascii="Arial" w:hAnsi="Arial" w:cs="Arial"/>
          <w:color w:val="000000"/>
          <w:sz w:val="20"/>
          <w:szCs w:val="20"/>
          <w14:ligatures w14:val="standardContextual"/>
        </w:rPr>
        <w:t xml:space="preserve"> rezultato trūkumams, kurie nenurodyti lentelėje Nr. 3, nustatomas 5 (penkių) dienų trūkumų šalinimo terminas. </w:t>
      </w:r>
    </w:p>
    <w:p w14:paraId="737CB3AC" w14:textId="4F669EA0" w:rsidR="00874E52" w:rsidRDefault="004306AB" w:rsidP="001F12AE">
      <w:pPr>
        <w:autoSpaceDE w:val="0"/>
        <w:autoSpaceDN w:val="0"/>
        <w:adjustRightInd w:val="0"/>
        <w:spacing w:after="0" w:line="240" w:lineRule="auto"/>
        <w:jc w:val="both"/>
        <w:rPr>
          <w:rFonts w:ascii="Arial" w:hAnsi="Arial" w:cs="Arial"/>
          <w:color w:val="000000"/>
          <w:sz w:val="20"/>
          <w:szCs w:val="20"/>
          <w14:ligatures w14:val="standardContextual"/>
        </w:rPr>
      </w:pPr>
      <w:r w:rsidRPr="00172EE7">
        <w:rPr>
          <w:rFonts w:ascii="Arial" w:hAnsi="Arial" w:cs="Arial"/>
          <w:color w:val="000000"/>
          <w:sz w:val="20"/>
          <w:szCs w:val="20"/>
          <w14:ligatures w14:val="standardContextual"/>
        </w:rPr>
        <w:t xml:space="preserve">2.4.4. </w:t>
      </w:r>
      <w:r w:rsidR="00874E52" w:rsidRPr="00172EE7">
        <w:rPr>
          <w:rFonts w:ascii="Arial" w:hAnsi="Arial" w:cs="Arial"/>
          <w:color w:val="000000"/>
          <w:sz w:val="20"/>
          <w:szCs w:val="20"/>
          <w14:ligatures w14:val="standardContextual"/>
        </w:rPr>
        <w:t xml:space="preserve">Trūkumams, nurodytiems lentelėje Nr. 3, nustatomi trūkumų šalinimo terminai (laikas per kurį </w:t>
      </w:r>
      <w:r w:rsidRPr="00172EE7">
        <w:rPr>
          <w:rFonts w:ascii="Arial" w:hAnsi="Arial" w:cs="Arial"/>
          <w:color w:val="000000"/>
          <w:sz w:val="20"/>
          <w:szCs w:val="20"/>
          <w14:ligatures w14:val="standardContextual"/>
        </w:rPr>
        <w:t>Paslaugų teikėjas</w:t>
      </w:r>
      <w:r w:rsidR="00874E52" w:rsidRPr="00172EE7">
        <w:rPr>
          <w:rFonts w:ascii="Arial" w:hAnsi="Arial" w:cs="Arial"/>
          <w:color w:val="000000"/>
          <w:sz w:val="20"/>
          <w:szCs w:val="20"/>
          <w14:ligatures w14:val="standardContextual"/>
        </w:rPr>
        <w:t xml:space="preserve"> įsipareigoja reaguoti į registruotą el. paštu ar telefonu sistemos trikdį ir informuoti </w:t>
      </w:r>
      <w:r w:rsidR="00670C72" w:rsidRPr="00172EE7">
        <w:rPr>
          <w:rFonts w:ascii="Arial" w:hAnsi="Arial" w:cs="Arial"/>
          <w:color w:val="000000"/>
          <w:sz w:val="20"/>
          <w:szCs w:val="20"/>
          <w14:ligatures w14:val="standardContextual"/>
        </w:rPr>
        <w:t>Pirkėją</w:t>
      </w:r>
      <w:r w:rsidR="00874E52" w:rsidRPr="00172EE7">
        <w:rPr>
          <w:rFonts w:ascii="Arial" w:hAnsi="Arial" w:cs="Arial"/>
          <w:color w:val="000000"/>
          <w:sz w:val="20"/>
          <w:szCs w:val="20"/>
          <w14:ligatures w14:val="standardContextual"/>
        </w:rPr>
        <w:t xml:space="preserve"> apie numatomus veiksmus trikdžiui pašalinti): </w:t>
      </w:r>
    </w:p>
    <w:p w14:paraId="72157F0A" w14:textId="77777777" w:rsidR="00172EE7" w:rsidRDefault="00172EE7" w:rsidP="00874E52">
      <w:pPr>
        <w:autoSpaceDE w:val="0"/>
        <w:autoSpaceDN w:val="0"/>
        <w:adjustRightInd w:val="0"/>
        <w:spacing w:after="0" w:line="240" w:lineRule="auto"/>
        <w:rPr>
          <w:rFonts w:ascii="Arial" w:hAnsi="Arial" w:cs="Arial"/>
          <w:color w:val="000000"/>
          <w:sz w:val="20"/>
          <w:szCs w:val="20"/>
          <w14:ligatures w14:val="standardContextual"/>
        </w:rPr>
      </w:pPr>
    </w:p>
    <w:p w14:paraId="61DCA052" w14:textId="77777777" w:rsidR="00A2283B" w:rsidRPr="00172EE7" w:rsidRDefault="00A2283B" w:rsidP="00A2283B">
      <w:pPr>
        <w:jc w:val="right"/>
        <w:rPr>
          <w:rFonts w:ascii="Arial" w:eastAsia="Arial" w:hAnsi="Arial" w:cs="Arial"/>
          <w:sz w:val="20"/>
          <w:szCs w:val="20"/>
          <w:lang w:eastAsia="ja-JP"/>
        </w:rPr>
        <w:sectPr w:rsidR="00A2283B" w:rsidRPr="00172EE7" w:rsidSect="00A2283B">
          <w:headerReference w:type="default" r:id="rId12"/>
          <w:footerReference w:type="default" r:id="rId13"/>
          <w:type w:val="continuous"/>
          <w:pgSz w:w="11906" w:h="16838"/>
          <w:pgMar w:top="993" w:right="680" w:bottom="1134" w:left="964" w:header="567" w:footer="270" w:gutter="0"/>
          <w:cols w:space="1296"/>
          <w:docGrid w:linePitch="360"/>
        </w:sectPr>
      </w:pPr>
      <w:r w:rsidRPr="00172EE7">
        <w:rPr>
          <w:rFonts w:ascii="Arial" w:eastAsia="Arial" w:hAnsi="Arial" w:cs="Arial"/>
          <w:b/>
          <w:bCs/>
          <w:i/>
          <w:iCs/>
          <w:sz w:val="20"/>
          <w:szCs w:val="20"/>
          <w:lang w:val="en-GB" w:eastAsia="ja-JP"/>
        </w:rPr>
        <w:t>Lentelė Nr. 3</w:t>
      </w:r>
    </w:p>
    <w:p w14:paraId="35B87D6B" w14:textId="77777777" w:rsidR="00172EE7" w:rsidRDefault="00172EE7" w:rsidP="00874E52">
      <w:pPr>
        <w:autoSpaceDE w:val="0"/>
        <w:autoSpaceDN w:val="0"/>
        <w:adjustRightInd w:val="0"/>
        <w:spacing w:after="0" w:line="240" w:lineRule="auto"/>
        <w:rPr>
          <w:rFonts w:ascii="Arial" w:hAnsi="Arial" w:cs="Arial"/>
          <w:color w:val="000000"/>
          <w:sz w:val="20"/>
          <w:szCs w:val="20"/>
          <w14:ligatures w14:val="standardContextual"/>
        </w:rPr>
      </w:pPr>
    </w:p>
    <w:tbl>
      <w:tblPr>
        <w:tblStyle w:val="TableGrid"/>
        <w:tblW w:w="0" w:type="auto"/>
        <w:tblLook w:val="04A0" w:firstRow="1" w:lastRow="0" w:firstColumn="1" w:lastColumn="0" w:noHBand="0" w:noVBand="1"/>
      </w:tblPr>
      <w:tblGrid>
        <w:gridCol w:w="3964"/>
        <w:gridCol w:w="6288"/>
      </w:tblGrid>
      <w:tr w:rsidR="00580CB1" w14:paraId="3DD224D3" w14:textId="77777777" w:rsidTr="00580CB1">
        <w:tc>
          <w:tcPr>
            <w:tcW w:w="3964" w:type="dxa"/>
          </w:tcPr>
          <w:p w14:paraId="4857DD26" w14:textId="7C89485D" w:rsidR="00580CB1" w:rsidRPr="00A2283B" w:rsidRDefault="00580CB1" w:rsidP="00580CB1">
            <w:pPr>
              <w:autoSpaceDE w:val="0"/>
              <w:autoSpaceDN w:val="0"/>
              <w:adjustRightInd w:val="0"/>
              <w:rPr>
                <w:rFonts w:ascii="Arial" w:hAnsi="Arial" w:cs="Arial"/>
                <w:b/>
                <w:bCs/>
                <w:color w:val="000000"/>
                <w:sz w:val="20"/>
                <w:szCs w:val="20"/>
                <w14:ligatures w14:val="standardContextual"/>
              </w:rPr>
            </w:pPr>
            <w:r w:rsidRPr="00A2283B">
              <w:rPr>
                <w:rFonts w:ascii="Arial" w:hAnsi="Arial" w:cs="Arial"/>
                <w:b/>
                <w:bCs/>
                <w:color w:val="000000"/>
                <w:sz w:val="20"/>
                <w:szCs w:val="20"/>
                <w14:ligatures w14:val="standardContextual"/>
              </w:rPr>
              <w:t xml:space="preserve">Prioritetas </w:t>
            </w:r>
          </w:p>
        </w:tc>
        <w:tc>
          <w:tcPr>
            <w:tcW w:w="6288" w:type="dxa"/>
          </w:tcPr>
          <w:p w14:paraId="6DCBC85A" w14:textId="6FF7FAF0" w:rsidR="00580CB1" w:rsidRDefault="00580CB1"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b/>
                <w:bCs/>
                <w:color w:val="000000"/>
                <w:sz w:val="20"/>
                <w:szCs w:val="20"/>
                <w:lang w:val="en-GB"/>
                <w14:ligatures w14:val="standardContextual"/>
              </w:rPr>
              <w:t>Reakcijos laikas</w:t>
            </w:r>
          </w:p>
        </w:tc>
      </w:tr>
      <w:tr w:rsidR="00580CB1" w14:paraId="4A9AA585" w14:textId="77777777" w:rsidTr="00580CB1">
        <w:tc>
          <w:tcPr>
            <w:tcW w:w="3964" w:type="dxa"/>
          </w:tcPr>
          <w:p w14:paraId="6CE1946F" w14:textId="35704BE3" w:rsidR="00580CB1" w:rsidRDefault="00580CB1" w:rsidP="00580CB1">
            <w:pPr>
              <w:autoSpaceDE w:val="0"/>
              <w:autoSpaceDN w:val="0"/>
              <w:adjustRightInd w:val="0"/>
              <w:rPr>
                <w:rFonts w:ascii="Arial" w:hAnsi="Arial" w:cs="Arial"/>
                <w:color w:val="000000"/>
                <w:sz w:val="20"/>
                <w:szCs w:val="20"/>
                <w14:ligatures w14:val="standardContextual"/>
              </w:rPr>
            </w:pPr>
            <w:r w:rsidRPr="00580CB1">
              <w:rPr>
                <w:rFonts w:ascii="Arial" w:hAnsi="Arial" w:cs="Arial"/>
                <w:color w:val="000000"/>
                <w:sz w:val="20"/>
                <w:szCs w:val="20"/>
                <w14:ligatures w14:val="standardContextual"/>
              </w:rPr>
              <w:t>I prioritetas: sistema neveikia.</w:t>
            </w:r>
          </w:p>
        </w:tc>
        <w:tc>
          <w:tcPr>
            <w:tcW w:w="6288" w:type="dxa"/>
          </w:tcPr>
          <w:p w14:paraId="063E8DE2" w14:textId="77777777" w:rsidR="00580CB1" w:rsidRPr="00172EE7" w:rsidRDefault="00580CB1" w:rsidP="00580CB1">
            <w:pPr>
              <w:autoSpaceDE w:val="0"/>
              <w:autoSpaceDN w:val="0"/>
              <w:adjustRightInd w:val="0"/>
              <w:rPr>
                <w:rFonts w:ascii="Arial" w:hAnsi="Arial" w:cs="Arial"/>
                <w:color w:val="000000"/>
                <w:sz w:val="20"/>
                <w:szCs w:val="20"/>
                <w:lang w:val="pl-PL"/>
                <w14:ligatures w14:val="standardContextual"/>
              </w:rPr>
            </w:pPr>
            <w:r w:rsidRPr="00172EE7">
              <w:rPr>
                <w:rFonts w:ascii="Arial" w:hAnsi="Arial" w:cs="Arial"/>
                <w:color w:val="000000"/>
                <w:sz w:val="20"/>
                <w:szCs w:val="20"/>
                <w:lang w:val="pl-PL"/>
                <w14:ligatures w14:val="standardContextual"/>
              </w:rPr>
              <w:t xml:space="preserve">Ne ilgiau kaip 1 (viena) darbo valanda. Konkretų nustatytos problemos pašalinimo terminą Paslaugos teikėjas su </w:t>
            </w:r>
            <w:r>
              <w:rPr>
                <w:rFonts w:ascii="Arial" w:hAnsi="Arial" w:cs="Arial"/>
                <w:color w:val="000000"/>
                <w:sz w:val="20"/>
                <w:szCs w:val="20"/>
                <w:lang w:val="pl-PL"/>
                <w14:ligatures w14:val="standardContextual"/>
              </w:rPr>
              <w:t>Pirkėju</w:t>
            </w:r>
            <w:r w:rsidRPr="00172EE7">
              <w:rPr>
                <w:rFonts w:ascii="Arial" w:hAnsi="Arial" w:cs="Arial"/>
                <w:color w:val="000000"/>
                <w:sz w:val="20"/>
                <w:szCs w:val="20"/>
                <w:lang w:val="pl-PL"/>
                <w14:ligatures w14:val="standardContextual"/>
              </w:rPr>
              <w:t xml:space="preserve"> suderina elektroniniu paštu. </w:t>
            </w:r>
          </w:p>
          <w:p w14:paraId="25084DBA" w14:textId="77777777" w:rsidR="00580CB1" w:rsidRDefault="00580CB1" w:rsidP="00874E52">
            <w:pPr>
              <w:autoSpaceDE w:val="0"/>
              <w:autoSpaceDN w:val="0"/>
              <w:adjustRightInd w:val="0"/>
              <w:rPr>
                <w:rFonts w:ascii="Arial" w:hAnsi="Arial" w:cs="Arial"/>
                <w:color w:val="000000"/>
                <w:sz w:val="20"/>
                <w:szCs w:val="20"/>
                <w14:ligatures w14:val="standardContextual"/>
              </w:rPr>
            </w:pPr>
          </w:p>
        </w:tc>
      </w:tr>
      <w:tr w:rsidR="00580CB1" w14:paraId="67D9DCC6" w14:textId="77777777" w:rsidTr="00580CB1">
        <w:tc>
          <w:tcPr>
            <w:tcW w:w="3964" w:type="dxa"/>
          </w:tcPr>
          <w:p w14:paraId="29CCCE10" w14:textId="03F2449A" w:rsidR="00580CB1" w:rsidRDefault="00580CB1"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color w:val="000000"/>
                <w:sz w:val="20"/>
                <w:szCs w:val="20"/>
                <w:lang w:val="en-GB"/>
                <w14:ligatures w14:val="standardContextual"/>
              </w:rPr>
              <w:t>II prioritetas: dideli sutrikimai, neįmanomas sklandus Sistemos darbas.</w:t>
            </w:r>
          </w:p>
        </w:tc>
        <w:tc>
          <w:tcPr>
            <w:tcW w:w="6288" w:type="dxa"/>
          </w:tcPr>
          <w:p w14:paraId="310A011F" w14:textId="19F99F83" w:rsidR="00580CB1" w:rsidRDefault="00580CB1"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color w:val="000000"/>
                <w:sz w:val="20"/>
                <w:szCs w:val="20"/>
                <w:lang w:val="en-GB"/>
                <w14:ligatures w14:val="standardContextual"/>
              </w:rPr>
              <w:t xml:space="preserve">Ne ilgiau kaip 4 (keturios) darbo valandos. </w:t>
            </w:r>
            <w:r w:rsidRPr="00172EE7">
              <w:rPr>
                <w:rFonts w:ascii="Arial" w:hAnsi="Arial" w:cs="Arial"/>
                <w:color w:val="000000"/>
                <w:sz w:val="20"/>
                <w:szCs w:val="20"/>
                <w:lang w:val="pl-PL"/>
                <w14:ligatures w14:val="standardContextual"/>
              </w:rPr>
              <w:t xml:space="preserve">Konkretų nustatytos problemos pašalinimo terminą Paslaugos teikėjas su </w:t>
            </w:r>
            <w:r>
              <w:rPr>
                <w:rFonts w:ascii="Arial" w:hAnsi="Arial" w:cs="Arial"/>
                <w:color w:val="000000"/>
                <w:sz w:val="20"/>
                <w:szCs w:val="20"/>
                <w:lang w:val="pl-PL"/>
                <w14:ligatures w14:val="standardContextual"/>
              </w:rPr>
              <w:t>Pirkėju</w:t>
            </w:r>
            <w:r w:rsidRPr="00172EE7">
              <w:rPr>
                <w:rFonts w:ascii="Arial" w:hAnsi="Arial" w:cs="Arial"/>
                <w:color w:val="000000"/>
                <w:sz w:val="20"/>
                <w:szCs w:val="20"/>
                <w:lang w:val="pl-PL"/>
                <w14:ligatures w14:val="standardContextual"/>
              </w:rPr>
              <w:t xml:space="preserve"> suderina elektroniniu paštu.</w:t>
            </w:r>
          </w:p>
        </w:tc>
      </w:tr>
      <w:tr w:rsidR="00580CB1" w14:paraId="507FA9EF" w14:textId="77777777" w:rsidTr="00580CB1">
        <w:tc>
          <w:tcPr>
            <w:tcW w:w="3964" w:type="dxa"/>
          </w:tcPr>
          <w:p w14:paraId="2BF781F4" w14:textId="6752BEBB" w:rsidR="00580CB1" w:rsidRDefault="00580CB1"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color w:val="000000"/>
                <w:sz w:val="20"/>
                <w:szCs w:val="20"/>
                <w14:ligatures w14:val="standardContextual"/>
              </w:rPr>
              <w:t>III prioritetas: sistemos funkcijos paveiktos nežymiai, tačiau veikia.</w:t>
            </w:r>
          </w:p>
        </w:tc>
        <w:tc>
          <w:tcPr>
            <w:tcW w:w="6288" w:type="dxa"/>
          </w:tcPr>
          <w:p w14:paraId="5141484E" w14:textId="489A9C4C" w:rsidR="00580CB1" w:rsidRDefault="00A2283B"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color w:val="000000"/>
                <w:sz w:val="20"/>
                <w:szCs w:val="20"/>
                <w14:ligatures w14:val="standardContextual"/>
              </w:rPr>
              <w:t xml:space="preserve">Ne ilgiau kaip 8 (aštuonios) darbo valandos. </w:t>
            </w:r>
            <w:r w:rsidRPr="00172EE7">
              <w:rPr>
                <w:rFonts w:ascii="Arial" w:hAnsi="Arial" w:cs="Arial"/>
                <w:color w:val="000000"/>
                <w:sz w:val="20"/>
                <w:szCs w:val="20"/>
                <w:lang w:val="pl-PL"/>
                <w14:ligatures w14:val="standardContextual"/>
              </w:rPr>
              <w:t xml:space="preserve">Konkretų nustatytos problemos pašalinimo terminą Paslaugos teikėjas su </w:t>
            </w:r>
            <w:r>
              <w:rPr>
                <w:rFonts w:ascii="Arial" w:hAnsi="Arial" w:cs="Arial"/>
                <w:color w:val="000000"/>
                <w:sz w:val="20"/>
                <w:szCs w:val="20"/>
                <w:lang w:val="pl-PL"/>
                <w14:ligatures w14:val="standardContextual"/>
              </w:rPr>
              <w:t>Pirkėju</w:t>
            </w:r>
            <w:r w:rsidRPr="00172EE7">
              <w:rPr>
                <w:rFonts w:ascii="Arial" w:hAnsi="Arial" w:cs="Arial"/>
                <w:color w:val="000000"/>
                <w:sz w:val="20"/>
                <w:szCs w:val="20"/>
                <w:lang w:val="pl-PL"/>
                <w14:ligatures w14:val="standardContextual"/>
              </w:rPr>
              <w:t xml:space="preserve"> suderina elektroniniu paštu.</w:t>
            </w:r>
          </w:p>
        </w:tc>
      </w:tr>
      <w:tr w:rsidR="00580CB1" w14:paraId="382B682D" w14:textId="77777777" w:rsidTr="00580CB1">
        <w:tc>
          <w:tcPr>
            <w:tcW w:w="3964" w:type="dxa"/>
          </w:tcPr>
          <w:p w14:paraId="4CA7083F" w14:textId="74F98B59" w:rsidR="00580CB1" w:rsidRDefault="00580CB1"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color w:val="000000"/>
                <w:sz w:val="20"/>
                <w:szCs w:val="20"/>
                <w:lang w:val="en-GB"/>
                <w14:ligatures w14:val="standardContextual"/>
              </w:rPr>
              <w:t>IV prioritetas: sistemos modulių koregavimas, ataskaitų rengimas ir pan.</w:t>
            </w:r>
          </w:p>
        </w:tc>
        <w:tc>
          <w:tcPr>
            <w:tcW w:w="6288" w:type="dxa"/>
          </w:tcPr>
          <w:p w14:paraId="3EF42B3C" w14:textId="57690864" w:rsidR="00580CB1" w:rsidRDefault="00A2283B" w:rsidP="00874E52">
            <w:pPr>
              <w:autoSpaceDE w:val="0"/>
              <w:autoSpaceDN w:val="0"/>
              <w:adjustRightInd w:val="0"/>
              <w:rPr>
                <w:rFonts w:ascii="Arial" w:hAnsi="Arial" w:cs="Arial"/>
                <w:color w:val="000000"/>
                <w:sz w:val="20"/>
                <w:szCs w:val="20"/>
                <w14:ligatures w14:val="standardContextual"/>
              </w:rPr>
            </w:pPr>
            <w:r w:rsidRPr="00172EE7">
              <w:rPr>
                <w:rFonts w:ascii="Arial" w:hAnsi="Arial" w:cs="Arial"/>
                <w:color w:val="000000"/>
                <w:sz w:val="20"/>
                <w:szCs w:val="20"/>
                <w:lang w:val="en-GB"/>
                <w14:ligatures w14:val="standardContextual"/>
              </w:rPr>
              <w:t xml:space="preserve">Ne ilgiau kaip 24 (dvidešimt keturios) valandos. </w:t>
            </w:r>
            <w:r w:rsidRPr="00172EE7">
              <w:rPr>
                <w:rFonts w:ascii="Arial" w:hAnsi="Arial" w:cs="Arial"/>
                <w:color w:val="000000"/>
                <w:sz w:val="20"/>
                <w:szCs w:val="20"/>
                <w:lang w:val="pl-PL"/>
                <w14:ligatures w14:val="standardContextual"/>
              </w:rPr>
              <w:t xml:space="preserve">Konkretų nustatytos problemos pašalinimo terminą Paslaugos teikėjas su </w:t>
            </w:r>
            <w:r>
              <w:rPr>
                <w:rFonts w:ascii="Arial" w:hAnsi="Arial" w:cs="Arial"/>
                <w:color w:val="000000"/>
                <w:sz w:val="20"/>
                <w:szCs w:val="20"/>
                <w:lang w:val="pl-PL"/>
                <w14:ligatures w14:val="standardContextual"/>
              </w:rPr>
              <w:t>Pirkėju</w:t>
            </w:r>
            <w:r w:rsidRPr="00172EE7">
              <w:rPr>
                <w:rFonts w:ascii="Arial" w:hAnsi="Arial" w:cs="Arial"/>
                <w:color w:val="000000"/>
                <w:sz w:val="20"/>
                <w:szCs w:val="20"/>
                <w:lang w:val="pl-PL"/>
                <w14:ligatures w14:val="standardContextual"/>
              </w:rPr>
              <w:t xml:space="preserve"> suderina elektroniniu paštu.</w:t>
            </w:r>
          </w:p>
        </w:tc>
      </w:tr>
    </w:tbl>
    <w:p w14:paraId="04F6C532" w14:textId="77777777" w:rsidR="00874E52" w:rsidRPr="00731117" w:rsidRDefault="00874E52" w:rsidP="00864D6E">
      <w:pPr>
        <w:jc w:val="both"/>
        <w:rPr>
          <w:rFonts w:ascii="Arial" w:eastAsia="Calibri" w:hAnsi="Arial" w:cs="Arial"/>
          <w:sz w:val="20"/>
          <w:szCs w:val="20"/>
        </w:rPr>
      </w:pPr>
    </w:p>
    <w:sectPr w:rsidR="00874E52" w:rsidRPr="00731117" w:rsidSect="002D1C23">
      <w:headerReference w:type="default" r:id="rId14"/>
      <w:footerReference w:type="default" r:id="rId15"/>
      <w:type w:val="continuous"/>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75988" w14:textId="77777777" w:rsidR="0020154F" w:rsidRDefault="0020154F" w:rsidP="002D1C23">
      <w:pPr>
        <w:spacing w:after="0" w:line="240" w:lineRule="auto"/>
      </w:pPr>
      <w:r>
        <w:separator/>
      </w:r>
    </w:p>
  </w:endnote>
  <w:endnote w:type="continuationSeparator" w:id="0">
    <w:p w14:paraId="261A6D42" w14:textId="77777777" w:rsidR="0020154F" w:rsidRDefault="0020154F" w:rsidP="002D1C23">
      <w:pPr>
        <w:spacing w:after="0" w:line="240" w:lineRule="auto"/>
      </w:pPr>
      <w:r>
        <w:continuationSeparator/>
      </w:r>
    </w:p>
  </w:endnote>
  <w:endnote w:type="continuationNotice" w:id="1">
    <w:p w14:paraId="10511D26" w14:textId="77777777" w:rsidR="0020154F" w:rsidRDefault="002015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8E8F" w14:textId="77777777" w:rsidR="00A2283B" w:rsidRDefault="00A2283B" w:rsidP="1A6702D8">
    <w:pPr>
      <w:pStyle w:val="Footer"/>
      <w:jc w:val="right"/>
      <w:rPr>
        <w:rFonts w:ascii="Arial" w:hAnsi="Arial" w:cs="Arial"/>
        <w:i/>
        <w:iCs/>
        <w:sz w:val="16"/>
        <w:szCs w:val="16"/>
      </w:rPr>
    </w:pPr>
    <w:r w:rsidRPr="1A6702D8">
      <w:rPr>
        <w:rFonts w:ascii="Arial" w:hAnsi="Arial" w:cs="Arial"/>
        <w:i/>
        <w:iCs/>
        <w:sz w:val="16"/>
        <w:szCs w:val="16"/>
      </w:rPr>
      <w:t xml:space="preserve">Versija </w:t>
    </w:r>
    <w:r w:rsidRPr="4CF0ECB3">
      <w:rPr>
        <w:rFonts w:ascii="Arial" w:hAnsi="Arial" w:cs="Arial"/>
        <w:i/>
        <w:iCs/>
        <w:sz w:val="16"/>
        <w:szCs w:val="16"/>
      </w:rPr>
      <w:t>20260302</w:t>
    </w:r>
  </w:p>
  <w:p w14:paraId="6FC0C7C2" w14:textId="77777777" w:rsidR="00A2283B" w:rsidRPr="00D2766B" w:rsidRDefault="00A2283B" w:rsidP="00125D24">
    <w:pPr>
      <w:pStyle w:val="Footer"/>
      <w:jc w:val="center"/>
      <w:rPr>
        <w:rFonts w:ascii="Arial" w:hAnsi="Arial" w:cs="Arial"/>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918C" w14:textId="045BE49C" w:rsidR="00E61BA0" w:rsidRDefault="00E61BA0" w:rsidP="1A6702D8">
    <w:pPr>
      <w:pStyle w:val="Footer"/>
      <w:jc w:val="right"/>
      <w:rPr>
        <w:rFonts w:ascii="Arial" w:hAnsi="Arial" w:cs="Arial"/>
        <w:i/>
        <w:iCs/>
        <w:sz w:val="16"/>
        <w:szCs w:val="16"/>
      </w:rPr>
    </w:pPr>
    <w:r w:rsidRPr="1A6702D8">
      <w:rPr>
        <w:rFonts w:ascii="Arial" w:hAnsi="Arial" w:cs="Arial"/>
        <w:i/>
        <w:iCs/>
        <w:sz w:val="16"/>
        <w:szCs w:val="16"/>
      </w:rPr>
      <w:t xml:space="preserve">Versija </w:t>
    </w:r>
    <w:r w:rsidR="4CF0ECB3" w:rsidRPr="4CF0ECB3">
      <w:rPr>
        <w:rFonts w:ascii="Arial" w:hAnsi="Arial" w:cs="Arial"/>
        <w:i/>
        <w:iCs/>
        <w:sz w:val="16"/>
        <w:szCs w:val="16"/>
      </w:rPr>
      <w:t>20260302</w:t>
    </w:r>
  </w:p>
  <w:p w14:paraId="705269A5" w14:textId="77777777" w:rsidR="00E61BA0" w:rsidRPr="00D2766B" w:rsidRDefault="00E61BA0" w:rsidP="00125D24">
    <w:pPr>
      <w:pStyle w:val="Footer"/>
      <w:jc w:val="center"/>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AAD95" w14:textId="77777777" w:rsidR="0020154F" w:rsidRDefault="0020154F" w:rsidP="002D1C23">
      <w:pPr>
        <w:spacing w:after="0" w:line="240" w:lineRule="auto"/>
      </w:pPr>
      <w:r>
        <w:separator/>
      </w:r>
    </w:p>
  </w:footnote>
  <w:footnote w:type="continuationSeparator" w:id="0">
    <w:p w14:paraId="79900CBD" w14:textId="77777777" w:rsidR="0020154F" w:rsidRDefault="0020154F" w:rsidP="002D1C23">
      <w:pPr>
        <w:spacing w:after="0" w:line="240" w:lineRule="auto"/>
      </w:pPr>
      <w:r>
        <w:continuationSeparator/>
      </w:r>
    </w:p>
  </w:footnote>
  <w:footnote w:type="continuationNotice" w:id="1">
    <w:p w14:paraId="5735E9EE" w14:textId="77777777" w:rsidR="0020154F" w:rsidRDefault="002015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6472" w14:textId="77777777" w:rsidR="00A2283B" w:rsidRPr="008F744B" w:rsidRDefault="00A2283B" w:rsidP="002B153F">
    <w:pPr>
      <w:shd w:val="clear" w:color="auto" w:fill="FFFFFF" w:themeFill="background1"/>
      <w:spacing w:before="100" w:beforeAutospacing="1" w:after="0" w:line="240" w:lineRule="auto"/>
      <w:jc w:val="right"/>
      <w:rPr>
        <w:rFonts w:ascii="Arial" w:hAnsi="Arial" w:cs="Arial"/>
        <w:sz w:val="20"/>
        <w:szCs w:val="20"/>
      </w:rPr>
    </w:pPr>
  </w:p>
  <w:p w14:paraId="4BBD5084" w14:textId="77777777" w:rsidR="00A2283B" w:rsidRDefault="00A228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A052B" w14:textId="77777777" w:rsidR="00E61BA0" w:rsidRPr="008F744B" w:rsidRDefault="00E61BA0" w:rsidP="002B153F">
    <w:pPr>
      <w:shd w:val="clear" w:color="auto" w:fill="FFFFFF" w:themeFill="background1"/>
      <w:spacing w:before="100" w:beforeAutospacing="1" w:after="0" w:line="240" w:lineRule="auto"/>
      <w:jc w:val="right"/>
      <w:rPr>
        <w:rFonts w:ascii="Arial" w:hAnsi="Arial" w:cs="Arial"/>
        <w:sz w:val="20"/>
        <w:szCs w:val="20"/>
      </w:rPr>
    </w:pPr>
  </w:p>
  <w:p w14:paraId="09850AA1" w14:textId="77777777" w:rsidR="00E61BA0" w:rsidRDefault="00E61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C5F2E"/>
    <w:multiLevelType w:val="hybridMultilevel"/>
    <w:tmpl w:val="7844250E"/>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E05FB"/>
    <w:multiLevelType w:val="hybridMultilevel"/>
    <w:tmpl w:val="168C7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726F0C"/>
    <w:multiLevelType w:val="hybridMultilevel"/>
    <w:tmpl w:val="80385E5E"/>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770A2"/>
    <w:multiLevelType w:val="hybridMultilevel"/>
    <w:tmpl w:val="6DF49660"/>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5F1D90"/>
    <w:multiLevelType w:val="multilevel"/>
    <w:tmpl w:val="BE02DEF4"/>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0104CD4"/>
    <w:multiLevelType w:val="hybridMultilevel"/>
    <w:tmpl w:val="5B621F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2A4520"/>
    <w:multiLevelType w:val="hybridMultilevel"/>
    <w:tmpl w:val="2098BF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A40AAC"/>
    <w:multiLevelType w:val="multilevel"/>
    <w:tmpl w:val="5016C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E81E3B"/>
    <w:multiLevelType w:val="hybridMultilevel"/>
    <w:tmpl w:val="933A87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DD4B97"/>
    <w:multiLevelType w:val="multilevel"/>
    <w:tmpl w:val="6860A5C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7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751BE9"/>
    <w:multiLevelType w:val="hybridMultilevel"/>
    <w:tmpl w:val="20827FDA"/>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42BA5"/>
    <w:multiLevelType w:val="hybridMultilevel"/>
    <w:tmpl w:val="29924BFC"/>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66FF4"/>
    <w:multiLevelType w:val="hybridMultilevel"/>
    <w:tmpl w:val="68D2CABC"/>
    <w:lvl w:ilvl="0" w:tplc="88BC195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F9E7EFA"/>
    <w:multiLevelType w:val="hybridMultilevel"/>
    <w:tmpl w:val="A5984E6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394942"/>
    <w:multiLevelType w:val="hybridMultilevel"/>
    <w:tmpl w:val="B46E7A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B84553"/>
    <w:multiLevelType w:val="hybridMultilevel"/>
    <w:tmpl w:val="BC0CB854"/>
    <w:lvl w:ilvl="0" w:tplc="E8C222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7332A"/>
    <w:multiLevelType w:val="hybridMultilevel"/>
    <w:tmpl w:val="66E83130"/>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5278B"/>
    <w:multiLevelType w:val="hybridMultilevel"/>
    <w:tmpl w:val="1A72EE4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7744E7"/>
    <w:multiLevelType w:val="hybridMultilevel"/>
    <w:tmpl w:val="108C0C56"/>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B61AC9"/>
    <w:multiLevelType w:val="hybridMultilevel"/>
    <w:tmpl w:val="9B6E6E5C"/>
    <w:lvl w:ilvl="0" w:tplc="4CF00A42">
      <w:start w:val="1"/>
      <w:numFmt w:val="bullet"/>
      <w:lvlText w:val=""/>
      <w:lvlJc w:val="left"/>
      <w:pPr>
        <w:ind w:left="1080" w:hanging="360"/>
      </w:pPr>
      <w:rPr>
        <w:rFonts w:ascii="Symbol" w:hAnsi="Symbol" w:hint="default"/>
      </w:rPr>
    </w:lvl>
    <w:lvl w:ilvl="1" w:tplc="0802768A">
      <w:start w:val="1"/>
      <w:numFmt w:val="bullet"/>
      <w:lvlText w:val="o"/>
      <w:lvlJc w:val="left"/>
      <w:pPr>
        <w:ind w:left="1800" w:hanging="360"/>
      </w:pPr>
      <w:rPr>
        <w:rFonts w:ascii="Courier New" w:hAnsi="Courier New" w:hint="default"/>
      </w:rPr>
    </w:lvl>
    <w:lvl w:ilvl="2" w:tplc="1A86F524">
      <w:start w:val="1"/>
      <w:numFmt w:val="bullet"/>
      <w:lvlText w:val=""/>
      <w:lvlJc w:val="left"/>
      <w:pPr>
        <w:ind w:left="2520" w:hanging="360"/>
      </w:pPr>
      <w:rPr>
        <w:rFonts w:ascii="Wingdings" w:hAnsi="Wingdings" w:hint="default"/>
      </w:rPr>
    </w:lvl>
    <w:lvl w:ilvl="3" w:tplc="056E8620">
      <w:start w:val="1"/>
      <w:numFmt w:val="bullet"/>
      <w:lvlText w:val=""/>
      <w:lvlJc w:val="left"/>
      <w:pPr>
        <w:ind w:left="3240" w:hanging="360"/>
      </w:pPr>
      <w:rPr>
        <w:rFonts w:ascii="Symbol" w:hAnsi="Symbol" w:hint="default"/>
      </w:rPr>
    </w:lvl>
    <w:lvl w:ilvl="4" w:tplc="0AA83CEA">
      <w:start w:val="1"/>
      <w:numFmt w:val="bullet"/>
      <w:lvlText w:val="o"/>
      <w:lvlJc w:val="left"/>
      <w:pPr>
        <w:ind w:left="3960" w:hanging="360"/>
      </w:pPr>
      <w:rPr>
        <w:rFonts w:ascii="Courier New" w:hAnsi="Courier New" w:hint="default"/>
      </w:rPr>
    </w:lvl>
    <w:lvl w:ilvl="5" w:tplc="5D04BC82">
      <w:start w:val="1"/>
      <w:numFmt w:val="bullet"/>
      <w:lvlText w:val=""/>
      <w:lvlJc w:val="left"/>
      <w:pPr>
        <w:ind w:left="4680" w:hanging="360"/>
      </w:pPr>
      <w:rPr>
        <w:rFonts w:ascii="Wingdings" w:hAnsi="Wingdings" w:hint="default"/>
      </w:rPr>
    </w:lvl>
    <w:lvl w:ilvl="6" w:tplc="54A80CF2">
      <w:start w:val="1"/>
      <w:numFmt w:val="bullet"/>
      <w:lvlText w:val=""/>
      <w:lvlJc w:val="left"/>
      <w:pPr>
        <w:ind w:left="5400" w:hanging="360"/>
      </w:pPr>
      <w:rPr>
        <w:rFonts w:ascii="Symbol" w:hAnsi="Symbol" w:hint="default"/>
      </w:rPr>
    </w:lvl>
    <w:lvl w:ilvl="7" w:tplc="030405DE">
      <w:start w:val="1"/>
      <w:numFmt w:val="bullet"/>
      <w:lvlText w:val="o"/>
      <w:lvlJc w:val="left"/>
      <w:pPr>
        <w:ind w:left="6120" w:hanging="360"/>
      </w:pPr>
      <w:rPr>
        <w:rFonts w:ascii="Courier New" w:hAnsi="Courier New" w:hint="default"/>
      </w:rPr>
    </w:lvl>
    <w:lvl w:ilvl="8" w:tplc="92BEE746">
      <w:start w:val="1"/>
      <w:numFmt w:val="bullet"/>
      <w:lvlText w:val=""/>
      <w:lvlJc w:val="left"/>
      <w:pPr>
        <w:ind w:left="6840" w:hanging="360"/>
      </w:pPr>
      <w:rPr>
        <w:rFonts w:ascii="Wingdings" w:hAnsi="Wingdings" w:hint="default"/>
      </w:rPr>
    </w:lvl>
  </w:abstractNum>
  <w:abstractNum w:abstractNumId="22" w15:restartNumberingAfterBreak="0">
    <w:nsid w:val="5396F6BD"/>
    <w:multiLevelType w:val="hybridMultilevel"/>
    <w:tmpl w:val="7046869C"/>
    <w:lvl w:ilvl="0" w:tplc="75E8AE4A">
      <w:start w:val="1"/>
      <w:numFmt w:val="bullet"/>
      <w:lvlText w:val=""/>
      <w:lvlJc w:val="left"/>
      <w:pPr>
        <w:ind w:left="720" w:hanging="360"/>
      </w:pPr>
      <w:rPr>
        <w:rFonts w:ascii="Symbol" w:hAnsi="Symbol" w:hint="default"/>
      </w:rPr>
    </w:lvl>
    <w:lvl w:ilvl="1" w:tplc="B762D1BE">
      <w:start w:val="1"/>
      <w:numFmt w:val="bullet"/>
      <w:lvlText w:val="o"/>
      <w:lvlJc w:val="left"/>
      <w:pPr>
        <w:ind w:left="1440" w:hanging="360"/>
      </w:pPr>
      <w:rPr>
        <w:rFonts w:ascii="Courier New" w:hAnsi="Courier New" w:hint="default"/>
      </w:rPr>
    </w:lvl>
    <w:lvl w:ilvl="2" w:tplc="14848384">
      <w:start w:val="1"/>
      <w:numFmt w:val="bullet"/>
      <w:lvlText w:val=""/>
      <w:lvlJc w:val="left"/>
      <w:pPr>
        <w:ind w:left="2160" w:hanging="360"/>
      </w:pPr>
      <w:rPr>
        <w:rFonts w:ascii="Wingdings" w:hAnsi="Wingdings" w:hint="default"/>
      </w:rPr>
    </w:lvl>
    <w:lvl w:ilvl="3" w:tplc="E5C8EA62">
      <w:start w:val="1"/>
      <w:numFmt w:val="bullet"/>
      <w:lvlText w:val=""/>
      <w:lvlJc w:val="left"/>
      <w:pPr>
        <w:ind w:left="2880" w:hanging="360"/>
      </w:pPr>
      <w:rPr>
        <w:rFonts w:ascii="Symbol" w:hAnsi="Symbol" w:hint="default"/>
      </w:rPr>
    </w:lvl>
    <w:lvl w:ilvl="4" w:tplc="3716AE46">
      <w:start w:val="1"/>
      <w:numFmt w:val="bullet"/>
      <w:lvlText w:val="o"/>
      <w:lvlJc w:val="left"/>
      <w:pPr>
        <w:ind w:left="3600" w:hanging="360"/>
      </w:pPr>
      <w:rPr>
        <w:rFonts w:ascii="Courier New" w:hAnsi="Courier New" w:hint="default"/>
      </w:rPr>
    </w:lvl>
    <w:lvl w:ilvl="5" w:tplc="698476EC">
      <w:start w:val="1"/>
      <w:numFmt w:val="bullet"/>
      <w:lvlText w:val=""/>
      <w:lvlJc w:val="left"/>
      <w:pPr>
        <w:ind w:left="4320" w:hanging="360"/>
      </w:pPr>
      <w:rPr>
        <w:rFonts w:ascii="Wingdings" w:hAnsi="Wingdings" w:hint="default"/>
      </w:rPr>
    </w:lvl>
    <w:lvl w:ilvl="6" w:tplc="9F8C55C2">
      <w:start w:val="1"/>
      <w:numFmt w:val="bullet"/>
      <w:lvlText w:val=""/>
      <w:lvlJc w:val="left"/>
      <w:pPr>
        <w:ind w:left="5040" w:hanging="360"/>
      </w:pPr>
      <w:rPr>
        <w:rFonts w:ascii="Symbol" w:hAnsi="Symbol" w:hint="default"/>
      </w:rPr>
    </w:lvl>
    <w:lvl w:ilvl="7" w:tplc="4F1C5582">
      <w:start w:val="1"/>
      <w:numFmt w:val="bullet"/>
      <w:lvlText w:val="o"/>
      <w:lvlJc w:val="left"/>
      <w:pPr>
        <w:ind w:left="5760" w:hanging="360"/>
      </w:pPr>
      <w:rPr>
        <w:rFonts w:ascii="Courier New" w:hAnsi="Courier New" w:hint="default"/>
      </w:rPr>
    </w:lvl>
    <w:lvl w:ilvl="8" w:tplc="F1EEEB9C">
      <w:start w:val="1"/>
      <w:numFmt w:val="bullet"/>
      <w:lvlText w:val=""/>
      <w:lvlJc w:val="left"/>
      <w:pPr>
        <w:ind w:left="6480" w:hanging="360"/>
      </w:pPr>
      <w:rPr>
        <w:rFonts w:ascii="Wingdings" w:hAnsi="Wingdings" w:hint="default"/>
      </w:rPr>
    </w:lvl>
  </w:abstractNum>
  <w:abstractNum w:abstractNumId="23" w15:restartNumberingAfterBreak="0">
    <w:nsid w:val="552D5795"/>
    <w:multiLevelType w:val="hybridMultilevel"/>
    <w:tmpl w:val="518CD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61E3529"/>
    <w:multiLevelType w:val="hybridMultilevel"/>
    <w:tmpl w:val="3B36E0BA"/>
    <w:lvl w:ilvl="0" w:tplc="D3B440C0">
      <w:start w:val="1"/>
      <w:numFmt w:val="bullet"/>
      <w:lvlText w:val=""/>
      <w:lvlJc w:val="left"/>
      <w:pPr>
        <w:ind w:left="1080" w:hanging="360"/>
      </w:pPr>
      <w:rPr>
        <w:rFonts w:ascii="Symbol" w:hAnsi="Symbol" w:hint="default"/>
      </w:rPr>
    </w:lvl>
    <w:lvl w:ilvl="1" w:tplc="76CE1B2A">
      <w:start w:val="1"/>
      <w:numFmt w:val="bullet"/>
      <w:lvlText w:val="o"/>
      <w:lvlJc w:val="left"/>
      <w:pPr>
        <w:ind w:left="1800" w:hanging="360"/>
      </w:pPr>
      <w:rPr>
        <w:rFonts w:ascii="Courier New" w:hAnsi="Courier New" w:hint="default"/>
      </w:rPr>
    </w:lvl>
    <w:lvl w:ilvl="2" w:tplc="7496197C">
      <w:start w:val="1"/>
      <w:numFmt w:val="bullet"/>
      <w:lvlText w:val=""/>
      <w:lvlJc w:val="left"/>
      <w:pPr>
        <w:ind w:left="2520" w:hanging="360"/>
      </w:pPr>
      <w:rPr>
        <w:rFonts w:ascii="Wingdings" w:hAnsi="Wingdings" w:hint="default"/>
      </w:rPr>
    </w:lvl>
    <w:lvl w:ilvl="3" w:tplc="06568E76">
      <w:start w:val="1"/>
      <w:numFmt w:val="bullet"/>
      <w:lvlText w:val=""/>
      <w:lvlJc w:val="left"/>
      <w:pPr>
        <w:ind w:left="3240" w:hanging="360"/>
      </w:pPr>
      <w:rPr>
        <w:rFonts w:ascii="Symbol" w:hAnsi="Symbol" w:hint="default"/>
      </w:rPr>
    </w:lvl>
    <w:lvl w:ilvl="4" w:tplc="C59A23D0">
      <w:start w:val="1"/>
      <w:numFmt w:val="bullet"/>
      <w:lvlText w:val="o"/>
      <w:lvlJc w:val="left"/>
      <w:pPr>
        <w:ind w:left="3960" w:hanging="360"/>
      </w:pPr>
      <w:rPr>
        <w:rFonts w:ascii="Courier New" w:hAnsi="Courier New" w:hint="default"/>
      </w:rPr>
    </w:lvl>
    <w:lvl w:ilvl="5" w:tplc="65F4CA7E">
      <w:start w:val="1"/>
      <w:numFmt w:val="bullet"/>
      <w:lvlText w:val=""/>
      <w:lvlJc w:val="left"/>
      <w:pPr>
        <w:ind w:left="4680" w:hanging="360"/>
      </w:pPr>
      <w:rPr>
        <w:rFonts w:ascii="Wingdings" w:hAnsi="Wingdings" w:hint="default"/>
      </w:rPr>
    </w:lvl>
    <w:lvl w:ilvl="6" w:tplc="FE8E4AC2">
      <w:start w:val="1"/>
      <w:numFmt w:val="bullet"/>
      <w:lvlText w:val=""/>
      <w:lvlJc w:val="left"/>
      <w:pPr>
        <w:ind w:left="5400" w:hanging="360"/>
      </w:pPr>
      <w:rPr>
        <w:rFonts w:ascii="Symbol" w:hAnsi="Symbol" w:hint="default"/>
      </w:rPr>
    </w:lvl>
    <w:lvl w:ilvl="7" w:tplc="76FAC746">
      <w:start w:val="1"/>
      <w:numFmt w:val="bullet"/>
      <w:lvlText w:val="o"/>
      <w:lvlJc w:val="left"/>
      <w:pPr>
        <w:ind w:left="6120" w:hanging="360"/>
      </w:pPr>
      <w:rPr>
        <w:rFonts w:ascii="Courier New" w:hAnsi="Courier New" w:hint="default"/>
      </w:rPr>
    </w:lvl>
    <w:lvl w:ilvl="8" w:tplc="5E30EF20">
      <w:start w:val="1"/>
      <w:numFmt w:val="bullet"/>
      <w:lvlText w:val=""/>
      <w:lvlJc w:val="left"/>
      <w:pPr>
        <w:ind w:left="6840" w:hanging="360"/>
      </w:pPr>
      <w:rPr>
        <w:rFonts w:ascii="Wingdings" w:hAnsi="Wingdings" w:hint="default"/>
      </w:rPr>
    </w:lvl>
  </w:abstractNum>
  <w:abstractNum w:abstractNumId="25"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26" w15:restartNumberingAfterBreak="0">
    <w:nsid w:val="5BA347A4"/>
    <w:multiLevelType w:val="hybridMultilevel"/>
    <w:tmpl w:val="7DE898F4"/>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AF2DD"/>
    <w:multiLevelType w:val="hybridMultilevel"/>
    <w:tmpl w:val="C108E370"/>
    <w:lvl w:ilvl="0" w:tplc="03285F2C">
      <w:start w:val="1"/>
      <w:numFmt w:val="bullet"/>
      <w:lvlText w:val=""/>
      <w:lvlJc w:val="left"/>
      <w:pPr>
        <w:ind w:left="1080" w:hanging="360"/>
      </w:pPr>
      <w:rPr>
        <w:rFonts w:ascii="Symbol" w:hAnsi="Symbol" w:hint="default"/>
      </w:rPr>
    </w:lvl>
    <w:lvl w:ilvl="1" w:tplc="972CE822">
      <w:start w:val="1"/>
      <w:numFmt w:val="bullet"/>
      <w:lvlText w:val="o"/>
      <w:lvlJc w:val="left"/>
      <w:pPr>
        <w:ind w:left="1800" w:hanging="360"/>
      </w:pPr>
      <w:rPr>
        <w:rFonts w:ascii="Courier New" w:hAnsi="Courier New" w:hint="default"/>
      </w:rPr>
    </w:lvl>
    <w:lvl w:ilvl="2" w:tplc="067E88D6">
      <w:start w:val="1"/>
      <w:numFmt w:val="bullet"/>
      <w:lvlText w:val=""/>
      <w:lvlJc w:val="left"/>
      <w:pPr>
        <w:ind w:left="2520" w:hanging="360"/>
      </w:pPr>
      <w:rPr>
        <w:rFonts w:ascii="Wingdings" w:hAnsi="Wingdings" w:hint="default"/>
      </w:rPr>
    </w:lvl>
    <w:lvl w:ilvl="3" w:tplc="FB385C12">
      <w:start w:val="1"/>
      <w:numFmt w:val="bullet"/>
      <w:lvlText w:val=""/>
      <w:lvlJc w:val="left"/>
      <w:pPr>
        <w:ind w:left="3240" w:hanging="360"/>
      </w:pPr>
      <w:rPr>
        <w:rFonts w:ascii="Symbol" w:hAnsi="Symbol" w:hint="default"/>
      </w:rPr>
    </w:lvl>
    <w:lvl w:ilvl="4" w:tplc="AB0EBFCA">
      <w:start w:val="1"/>
      <w:numFmt w:val="bullet"/>
      <w:lvlText w:val="o"/>
      <w:lvlJc w:val="left"/>
      <w:pPr>
        <w:ind w:left="3960" w:hanging="360"/>
      </w:pPr>
      <w:rPr>
        <w:rFonts w:ascii="Courier New" w:hAnsi="Courier New" w:hint="default"/>
      </w:rPr>
    </w:lvl>
    <w:lvl w:ilvl="5" w:tplc="54DA8FCC">
      <w:start w:val="1"/>
      <w:numFmt w:val="bullet"/>
      <w:lvlText w:val=""/>
      <w:lvlJc w:val="left"/>
      <w:pPr>
        <w:ind w:left="4680" w:hanging="360"/>
      </w:pPr>
      <w:rPr>
        <w:rFonts w:ascii="Wingdings" w:hAnsi="Wingdings" w:hint="default"/>
      </w:rPr>
    </w:lvl>
    <w:lvl w:ilvl="6" w:tplc="FC8C119E">
      <w:start w:val="1"/>
      <w:numFmt w:val="bullet"/>
      <w:lvlText w:val=""/>
      <w:lvlJc w:val="left"/>
      <w:pPr>
        <w:ind w:left="5400" w:hanging="360"/>
      </w:pPr>
      <w:rPr>
        <w:rFonts w:ascii="Symbol" w:hAnsi="Symbol" w:hint="default"/>
      </w:rPr>
    </w:lvl>
    <w:lvl w:ilvl="7" w:tplc="46F0CB80">
      <w:start w:val="1"/>
      <w:numFmt w:val="bullet"/>
      <w:lvlText w:val="o"/>
      <w:lvlJc w:val="left"/>
      <w:pPr>
        <w:ind w:left="6120" w:hanging="360"/>
      </w:pPr>
      <w:rPr>
        <w:rFonts w:ascii="Courier New" w:hAnsi="Courier New" w:hint="default"/>
      </w:rPr>
    </w:lvl>
    <w:lvl w:ilvl="8" w:tplc="AD24C2F0">
      <w:start w:val="1"/>
      <w:numFmt w:val="bullet"/>
      <w:lvlText w:val=""/>
      <w:lvlJc w:val="left"/>
      <w:pPr>
        <w:ind w:left="6840" w:hanging="360"/>
      </w:pPr>
      <w:rPr>
        <w:rFonts w:ascii="Wingdings" w:hAnsi="Wingdings" w:hint="default"/>
      </w:rPr>
    </w:lvl>
  </w:abstractNum>
  <w:abstractNum w:abstractNumId="28" w15:restartNumberingAfterBreak="0">
    <w:nsid w:val="5D1C565E"/>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697A3BE1"/>
    <w:multiLevelType w:val="hybridMultilevel"/>
    <w:tmpl w:val="CBFAF2EE"/>
    <w:lvl w:ilvl="0" w:tplc="6CFA3DB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2132F"/>
    <w:multiLevelType w:val="multilevel"/>
    <w:tmpl w:val="355EA7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2994003">
    <w:abstractNumId w:val="24"/>
  </w:num>
  <w:num w:numId="2" w16cid:durableId="683825366">
    <w:abstractNumId w:val="27"/>
  </w:num>
  <w:num w:numId="3" w16cid:durableId="1805196905">
    <w:abstractNumId w:val="21"/>
  </w:num>
  <w:num w:numId="4" w16cid:durableId="1476796018">
    <w:abstractNumId w:val="22"/>
  </w:num>
  <w:num w:numId="5" w16cid:durableId="431437901">
    <w:abstractNumId w:val="25"/>
  </w:num>
  <w:num w:numId="6" w16cid:durableId="681322827">
    <w:abstractNumId w:val="6"/>
  </w:num>
  <w:num w:numId="7" w16cid:durableId="1899706966">
    <w:abstractNumId w:val="11"/>
  </w:num>
  <w:num w:numId="8" w16cid:durableId="1926843125">
    <w:abstractNumId w:val="5"/>
  </w:num>
  <w:num w:numId="9" w16cid:durableId="656349704">
    <w:abstractNumId w:val="3"/>
  </w:num>
  <w:num w:numId="10" w16cid:durableId="1716730780">
    <w:abstractNumId w:val="7"/>
  </w:num>
  <w:num w:numId="11" w16cid:durableId="913782380">
    <w:abstractNumId w:val="4"/>
  </w:num>
  <w:num w:numId="12" w16cid:durableId="216283410">
    <w:abstractNumId w:val="8"/>
  </w:num>
  <w:num w:numId="13" w16cid:durableId="409272468">
    <w:abstractNumId w:val="15"/>
  </w:num>
  <w:num w:numId="14" w16cid:durableId="1037971389">
    <w:abstractNumId w:val="16"/>
  </w:num>
  <w:num w:numId="15" w16cid:durableId="495808290">
    <w:abstractNumId w:val="13"/>
  </w:num>
  <w:num w:numId="16" w16cid:durableId="1400132625">
    <w:abstractNumId w:val="26"/>
  </w:num>
  <w:num w:numId="17" w16cid:durableId="1399476662">
    <w:abstractNumId w:val="0"/>
  </w:num>
  <w:num w:numId="18" w16cid:durableId="1381828419">
    <w:abstractNumId w:val="20"/>
  </w:num>
  <w:num w:numId="19" w16cid:durableId="1588076315">
    <w:abstractNumId w:val="2"/>
  </w:num>
  <w:num w:numId="20" w16cid:durableId="700979406">
    <w:abstractNumId w:val="18"/>
  </w:num>
  <w:num w:numId="21" w16cid:durableId="1166507097">
    <w:abstractNumId w:val="14"/>
  </w:num>
  <w:num w:numId="22" w16cid:durableId="1092507265">
    <w:abstractNumId w:val="29"/>
  </w:num>
  <w:num w:numId="23" w16cid:durableId="29578239">
    <w:abstractNumId w:val="30"/>
  </w:num>
  <w:num w:numId="24" w16cid:durableId="819347957">
    <w:abstractNumId w:val="19"/>
  </w:num>
  <w:num w:numId="25" w16cid:durableId="1515073791">
    <w:abstractNumId w:val="23"/>
  </w:num>
  <w:num w:numId="26" w16cid:durableId="536702237">
    <w:abstractNumId w:val="12"/>
  </w:num>
  <w:num w:numId="27" w16cid:durableId="1955357203">
    <w:abstractNumId w:val="10"/>
  </w:num>
  <w:num w:numId="28" w16cid:durableId="1564877111">
    <w:abstractNumId w:val="17"/>
  </w:num>
  <w:num w:numId="29" w16cid:durableId="1340615343">
    <w:abstractNumId w:val="9"/>
  </w:num>
  <w:num w:numId="30" w16cid:durableId="52470946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389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23"/>
    <w:rsid w:val="0000302C"/>
    <w:rsid w:val="00003764"/>
    <w:rsid w:val="00005231"/>
    <w:rsid w:val="000079C7"/>
    <w:rsid w:val="0001266C"/>
    <w:rsid w:val="00015535"/>
    <w:rsid w:val="000202F1"/>
    <w:rsid w:val="00020538"/>
    <w:rsid w:val="00021A6A"/>
    <w:rsid w:val="00022D33"/>
    <w:rsid w:val="00022DBD"/>
    <w:rsid w:val="00023F21"/>
    <w:rsid w:val="00025DE1"/>
    <w:rsid w:val="000325DD"/>
    <w:rsid w:val="00033178"/>
    <w:rsid w:val="00035176"/>
    <w:rsid w:val="00035B4C"/>
    <w:rsid w:val="00037F35"/>
    <w:rsid w:val="00040D0F"/>
    <w:rsid w:val="00041965"/>
    <w:rsid w:val="00043408"/>
    <w:rsid w:val="000439FE"/>
    <w:rsid w:val="00043AB3"/>
    <w:rsid w:val="000441AD"/>
    <w:rsid w:val="00044E1D"/>
    <w:rsid w:val="00047363"/>
    <w:rsid w:val="000476DB"/>
    <w:rsid w:val="00051E11"/>
    <w:rsid w:val="00052A35"/>
    <w:rsid w:val="000652FB"/>
    <w:rsid w:val="00065EE1"/>
    <w:rsid w:val="000663B8"/>
    <w:rsid w:val="00072049"/>
    <w:rsid w:val="00072879"/>
    <w:rsid w:val="00072B4C"/>
    <w:rsid w:val="00072DF8"/>
    <w:rsid w:val="00074801"/>
    <w:rsid w:val="00075890"/>
    <w:rsid w:val="0007624C"/>
    <w:rsid w:val="00076C5F"/>
    <w:rsid w:val="00082441"/>
    <w:rsid w:val="00082541"/>
    <w:rsid w:val="00085F3D"/>
    <w:rsid w:val="00090F5D"/>
    <w:rsid w:val="00094FEC"/>
    <w:rsid w:val="000951FD"/>
    <w:rsid w:val="000972EE"/>
    <w:rsid w:val="00097BAC"/>
    <w:rsid w:val="000A0F31"/>
    <w:rsid w:val="000A3E84"/>
    <w:rsid w:val="000A4F90"/>
    <w:rsid w:val="000A67E4"/>
    <w:rsid w:val="000A7811"/>
    <w:rsid w:val="000B3310"/>
    <w:rsid w:val="000B4607"/>
    <w:rsid w:val="000C10B7"/>
    <w:rsid w:val="000C3EC6"/>
    <w:rsid w:val="000C4570"/>
    <w:rsid w:val="000C5C5D"/>
    <w:rsid w:val="000C600A"/>
    <w:rsid w:val="000C604B"/>
    <w:rsid w:val="000C6F4B"/>
    <w:rsid w:val="000D245F"/>
    <w:rsid w:val="000D35FA"/>
    <w:rsid w:val="000D37E4"/>
    <w:rsid w:val="000D71C2"/>
    <w:rsid w:val="000E146D"/>
    <w:rsid w:val="000E22F5"/>
    <w:rsid w:val="000E3E66"/>
    <w:rsid w:val="000E5C5D"/>
    <w:rsid w:val="000F08B0"/>
    <w:rsid w:val="000F1D03"/>
    <w:rsid w:val="000F2CA0"/>
    <w:rsid w:val="001038D3"/>
    <w:rsid w:val="00106662"/>
    <w:rsid w:val="00113ED5"/>
    <w:rsid w:val="0011575D"/>
    <w:rsid w:val="001178D9"/>
    <w:rsid w:val="00122493"/>
    <w:rsid w:val="0012256E"/>
    <w:rsid w:val="00125D24"/>
    <w:rsid w:val="00127782"/>
    <w:rsid w:val="00131FEA"/>
    <w:rsid w:val="0013403F"/>
    <w:rsid w:val="0013417B"/>
    <w:rsid w:val="00134789"/>
    <w:rsid w:val="00137D68"/>
    <w:rsid w:val="00140E98"/>
    <w:rsid w:val="00141786"/>
    <w:rsid w:val="00142E88"/>
    <w:rsid w:val="00143630"/>
    <w:rsid w:val="0014788B"/>
    <w:rsid w:val="0015075D"/>
    <w:rsid w:val="00156485"/>
    <w:rsid w:val="00157108"/>
    <w:rsid w:val="00161AF8"/>
    <w:rsid w:val="00161F1F"/>
    <w:rsid w:val="001627DC"/>
    <w:rsid w:val="00163411"/>
    <w:rsid w:val="0016349E"/>
    <w:rsid w:val="00163846"/>
    <w:rsid w:val="00164787"/>
    <w:rsid w:val="00164C84"/>
    <w:rsid w:val="00166CA7"/>
    <w:rsid w:val="00172EDD"/>
    <w:rsid w:val="00172EE7"/>
    <w:rsid w:val="00173B8E"/>
    <w:rsid w:val="00175F17"/>
    <w:rsid w:val="00176F15"/>
    <w:rsid w:val="00185F09"/>
    <w:rsid w:val="001860B4"/>
    <w:rsid w:val="0018774B"/>
    <w:rsid w:val="00192D46"/>
    <w:rsid w:val="00194541"/>
    <w:rsid w:val="00195085"/>
    <w:rsid w:val="00195383"/>
    <w:rsid w:val="00195802"/>
    <w:rsid w:val="001962EB"/>
    <w:rsid w:val="00196464"/>
    <w:rsid w:val="001A4623"/>
    <w:rsid w:val="001B07D7"/>
    <w:rsid w:val="001B2FD1"/>
    <w:rsid w:val="001B5C35"/>
    <w:rsid w:val="001B71BE"/>
    <w:rsid w:val="001B7527"/>
    <w:rsid w:val="001B7654"/>
    <w:rsid w:val="001C3A44"/>
    <w:rsid w:val="001C40FC"/>
    <w:rsid w:val="001C646C"/>
    <w:rsid w:val="001C6D03"/>
    <w:rsid w:val="001D0572"/>
    <w:rsid w:val="001D24E1"/>
    <w:rsid w:val="001D2CB1"/>
    <w:rsid w:val="001E0BA2"/>
    <w:rsid w:val="001E19ED"/>
    <w:rsid w:val="001E32A9"/>
    <w:rsid w:val="001F0F45"/>
    <w:rsid w:val="001F12AE"/>
    <w:rsid w:val="001F4CF7"/>
    <w:rsid w:val="00200F6D"/>
    <w:rsid w:val="0020154F"/>
    <w:rsid w:val="00202051"/>
    <w:rsid w:val="00202757"/>
    <w:rsid w:val="0020325F"/>
    <w:rsid w:val="00203653"/>
    <w:rsid w:val="0020398D"/>
    <w:rsid w:val="00206380"/>
    <w:rsid w:val="002068E1"/>
    <w:rsid w:val="00210D75"/>
    <w:rsid w:val="002147CD"/>
    <w:rsid w:val="00214922"/>
    <w:rsid w:val="00215212"/>
    <w:rsid w:val="00215E6C"/>
    <w:rsid w:val="002163EB"/>
    <w:rsid w:val="00223017"/>
    <w:rsid w:val="002232DE"/>
    <w:rsid w:val="002251F1"/>
    <w:rsid w:val="00225E86"/>
    <w:rsid w:val="00227238"/>
    <w:rsid w:val="00230785"/>
    <w:rsid w:val="002319E1"/>
    <w:rsid w:val="00235443"/>
    <w:rsid w:val="00236AF8"/>
    <w:rsid w:val="00236C3C"/>
    <w:rsid w:val="00243DBD"/>
    <w:rsid w:val="00245783"/>
    <w:rsid w:val="00245A52"/>
    <w:rsid w:val="00245A8C"/>
    <w:rsid w:val="00245B4C"/>
    <w:rsid w:val="002468F1"/>
    <w:rsid w:val="002500B7"/>
    <w:rsid w:val="00251DB9"/>
    <w:rsid w:val="0025615B"/>
    <w:rsid w:val="00261539"/>
    <w:rsid w:val="00274295"/>
    <w:rsid w:val="00280232"/>
    <w:rsid w:val="00280896"/>
    <w:rsid w:val="002820C8"/>
    <w:rsid w:val="00282A52"/>
    <w:rsid w:val="0028443E"/>
    <w:rsid w:val="00286B52"/>
    <w:rsid w:val="00291125"/>
    <w:rsid w:val="00292546"/>
    <w:rsid w:val="002930A8"/>
    <w:rsid w:val="0029510E"/>
    <w:rsid w:val="00296449"/>
    <w:rsid w:val="00297F39"/>
    <w:rsid w:val="002A1EED"/>
    <w:rsid w:val="002A301C"/>
    <w:rsid w:val="002A65C0"/>
    <w:rsid w:val="002A676A"/>
    <w:rsid w:val="002B0272"/>
    <w:rsid w:val="002B153F"/>
    <w:rsid w:val="002B27BC"/>
    <w:rsid w:val="002B4049"/>
    <w:rsid w:val="002C2B28"/>
    <w:rsid w:val="002C37D9"/>
    <w:rsid w:val="002C5F9A"/>
    <w:rsid w:val="002D0960"/>
    <w:rsid w:val="002D0C57"/>
    <w:rsid w:val="002D0D31"/>
    <w:rsid w:val="002D1C23"/>
    <w:rsid w:val="002D33EC"/>
    <w:rsid w:val="002E0395"/>
    <w:rsid w:val="002E0680"/>
    <w:rsid w:val="002E1888"/>
    <w:rsid w:val="002E314A"/>
    <w:rsid w:val="002E33B4"/>
    <w:rsid w:val="002E3DFB"/>
    <w:rsid w:val="002E4D4D"/>
    <w:rsid w:val="002E4E05"/>
    <w:rsid w:val="002E715C"/>
    <w:rsid w:val="002F498E"/>
    <w:rsid w:val="0030026C"/>
    <w:rsid w:val="003033D4"/>
    <w:rsid w:val="0030576B"/>
    <w:rsid w:val="0030596C"/>
    <w:rsid w:val="00311363"/>
    <w:rsid w:val="00311434"/>
    <w:rsid w:val="003118D0"/>
    <w:rsid w:val="003124E6"/>
    <w:rsid w:val="00313125"/>
    <w:rsid w:val="00314D18"/>
    <w:rsid w:val="00316A57"/>
    <w:rsid w:val="00320959"/>
    <w:rsid w:val="00320B1A"/>
    <w:rsid w:val="003236DF"/>
    <w:rsid w:val="003312E5"/>
    <w:rsid w:val="00334A77"/>
    <w:rsid w:val="00335AE9"/>
    <w:rsid w:val="003366ED"/>
    <w:rsid w:val="00336D08"/>
    <w:rsid w:val="00345635"/>
    <w:rsid w:val="003460A9"/>
    <w:rsid w:val="00346E70"/>
    <w:rsid w:val="00347395"/>
    <w:rsid w:val="00352944"/>
    <w:rsid w:val="0035783E"/>
    <w:rsid w:val="00360016"/>
    <w:rsid w:val="00361137"/>
    <w:rsid w:val="00362733"/>
    <w:rsid w:val="003640DA"/>
    <w:rsid w:val="00366A3F"/>
    <w:rsid w:val="00367224"/>
    <w:rsid w:val="00372F98"/>
    <w:rsid w:val="003741F7"/>
    <w:rsid w:val="00375027"/>
    <w:rsid w:val="00377016"/>
    <w:rsid w:val="00380671"/>
    <w:rsid w:val="00380D5B"/>
    <w:rsid w:val="003859C8"/>
    <w:rsid w:val="00385F87"/>
    <w:rsid w:val="00387195"/>
    <w:rsid w:val="00387339"/>
    <w:rsid w:val="00395FAE"/>
    <w:rsid w:val="003B00C4"/>
    <w:rsid w:val="003B31E4"/>
    <w:rsid w:val="003B4E72"/>
    <w:rsid w:val="003B6B71"/>
    <w:rsid w:val="003B72DC"/>
    <w:rsid w:val="003C0643"/>
    <w:rsid w:val="003C100C"/>
    <w:rsid w:val="003C1272"/>
    <w:rsid w:val="003C131E"/>
    <w:rsid w:val="003C21AB"/>
    <w:rsid w:val="003C34EC"/>
    <w:rsid w:val="003C35A5"/>
    <w:rsid w:val="003C46D5"/>
    <w:rsid w:val="003C7202"/>
    <w:rsid w:val="003D4BCD"/>
    <w:rsid w:val="003D771E"/>
    <w:rsid w:val="003D7E87"/>
    <w:rsid w:val="003E0555"/>
    <w:rsid w:val="003E0F25"/>
    <w:rsid w:val="003E6050"/>
    <w:rsid w:val="003F28BD"/>
    <w:rsid w:val="003F5434"/>
    <w:rsid w:val="003F5726"/>
    <w:rsid w:val="003F5C44"/>
    <w:rsid w:val="003F71B6"/>
    <w:rsid w:val="0040082C"/>
    <w:rsid w:val="00403184"/>
    <w:rsid w:val="0040396E"/>
    <w:rsid w:val="00403D31"/>
    <w:rsid w:val="00406C4C"/>
    <w:rsid w:val="00407C10"/>
    <w:rsid w:val="004107F9"/>
    <w:rsid w:val="004111A3"/>
    <w:rsid w:val="004131F7"/>
    <w:rsid w:val="004146B7"/>
    <w:rsid w:val="00414C1E"/>
    <w:rsid w:val="00415912"/>
    <w:rsid w:val="0041618D"/>
    <w:rsid w:val="004214EC"/>
    <w:rsid w:val="00422888"/>
    <w:rsid w:val="00422A53"/>
    <w:rsid w:val="00424812"/>
    <w:rsid w:val="00425CEC"/>
    <w:rsid w:val="004306AB"/>
    <w:rsid w:val="00431677"/>
    <w:rsid w:val="004322CE"/>
    <w:rsid w:val="00432693"/>
    <w:rsid w:val="0043457C"/>
    <w:rsid w:val="00437097"/>
    <w:rsid w:val="0044337C"/>
    <w:rsid w:val="00444AB2"/>
    <w:rsid w:val="00445678"/>
    <w:rsid w:val="0044712B"/>
    <w:rsid w:val="00447C8E"/>
    <w:rsid w:val="004559AD"/>
    <w:rsid w:val="00457EC9"/>
    <w:rsid w:val="00465672"/>
    <w:rsid w:val="0046574B"/>
    <w:rsid w:val="00470CE8"/>
    <w:rsid w:val="00472542"/>
    <w:rsid w:val="00474502"/>
    <w:rsid w:val="00474FEF"/>
    <w:rsid w:val="00477D4E"/>
    <w:rsid w:val="00480789"/>
    <w:rsid w:val="004906A1"/>
    <w:rsid w:val="004915FE"/>
    <w:rsid w:val="004A2212"/>
    <w:rsid w:val="004A3AA7"/>
    <w:rsid w:val="004A5941"/>
    <w:rsid w:val="004B2F7B"/>
    <w:rsid w:val="004B35A4"/>
    <w:rsid w:val="004B4378"/>
    <w:rsid w:val="004B542D"/>
    <w:rsid w:val="004B6FE2"/>
    <w:rsid w:val="004B7194"/>
    <w:rsid w:val="004C22AF"/>
    <w:rsid w:val="004C2778"/>
    <w:rsid w:val="004C5147"/>
    <w:rsid w:val="004C6CAF"/>
    <w:rsid w:val="004D001F"/>
    <w:rsid w:val="004D1551"/>
    <w:rsid w:val="004D3D3D"/>
    <w:rsid w:val="004D5F13"/>
    <w:rsid w:val="004D6370"/>
    <w:rsid w:val="004D7ACE"/>
    <w:rsid w:val="004E15EE"/>
    <w:rsid w:val="004E1D5E"/>
    <w:rsid w:val="004E2665"/>
    <w:rsid w:val="004E344A"/>
    <w:rsid w:val="004E5CD4"/>
    <w:rsid w:val="004E7AC9"/>
    <w:rsid w:val="004F3EAC"/>
    <w:rsid w:val="004F637B"/>
    <w:rsid w:val="004F7844"/>
    <w:rsid w:val="00503F53"/>
    <w:rsid w:val="00506996"/>
    <w:rsid w:val="0050711D"/>
    <w:rsid w:val="00513EDF"/>
    <w:rsid w:val="00515B82"/>
    <w:rsid w:val="0051765E"/>
    <w:rsid w:val="005218AA"/>
    <w:rsid w:val="00523DB0"/>
    <w:rsid w:val="00531B69"/>
    <w:rsid w:val="00532D52"/>
    <w:rsid w:val="00536528"/>
    <w:rsid w:val="0054070F"/>
    <w:rsid w:val="0054246C"/>
    <w:rsid w:val="00543E4E"/>
    <w:rsid w:val="005449E6"/>
    <w:rsid w:val="005451DD"/>
    <w:rsid w:val="005458E4"/>
    <w:rsid w:val="00546AD1"/>
    <w:rsid w:val="00550096"/>
    <w:rsid w:val="00552086"/>
    <w:rsid w:val="00552BF8"/>
    <w:rsid w:val="0055450F"/>
    <w:rsid w:val="00554524"/>
    <w:rsid w:val="00554B47"/>
    <w:rsid w:val="00560F66"/>
    <w:rsid w:val="005625EC"/>
    <w:rsid w:val="00562FB7"/>
    <w:rsid w:val="0056490E"/>
    <w:rsid w:val="00564BE5"/>
    <w:rsid w:val="00571E86"/>
    <w:rsid w:val="00572F73"/>
    <w:rsid w:val="0057308A"/>
    <w:rsid w:val="00573824"/>
    <w:rsid w:val="005753C8"/>
    <w:rsid w:val="005800E9"/>
    <w:rsid w:val="00580CB1"/>
    <w:rsid w:val="00582892"/>
    <w:rsid w:val="00582D96"/>
    <w:rsid w:val="00583B86"/>
    <w:rsid w:val="00593055"/>
    <w:rsid w:val="0059430C"/>
    <w:rsid w:val="005962BC"/>
    <w:rsid w:val="005A09D0"/>
    <w:rsid w:val="005A506F"/>
    <w:rsid w:val="005A6168"/>
    <w:rsid w:val="005A62BA"/>
    <w:rsid w:val="005B1A8A"/>
    <w:rsid w:val="005B3645"/>
    <w:rsid w:val="005B4B1B"/>
    <w:rsid w:val="005B608A"/>
    <w:rsid w:val="005B66FA"/>
    <w:rsid w:val="005B7CC1"/>
    <w:rsid w:val="005C0ABD"/>
    <w:rsid w:val="005C6D6F"/>
    <w:rsid w:val="005C6EAD"/>
    <w:rsid w:val="005D0392"/>
    <w:rsid w:val="005D1765"/>
    <w:rsid w:val="005D1E12"/>
    <w:rsid w:val="005D4597"/>
    <w:rsid w:val="005E2308"/>
    <w:rsid w:val="005E37C3"/>
    <w:rsid w:val="005E5E65"/>
    <w:rsid w:val="005E69A8"/>
    <w:rsid w:val="005F236A"/>
    <w:rsid w:val="005F3117"/>
    <w:rsid w:val="005F342C"/>
    <w:rsid w:val="005F3492"/>
    <w:rsid w:val="005F4DFF"/>
    <w:rsid w:val="005F4EC1"/>
    <w:rsid w:val="0060011F"/>
    <w:rsid w:val="00601509"/>
    <w:rsid w:val="00604F26"/>
    <w:rsid w:val="00605472"/>
    <w:rsid w:val="006058CC"/>
    <w:rsid w:val="006059EF"/>
    <w:rsid w:val="00606F44"/>
    <w:rsid w:val="006173FD"/>
    <w:rsid w:val="00617487"/>
    <w:rsid w:val="00630ABC"/>
    <w:rsid w:val="00630F77"/>
    <w:rsid w:val="00632D59"/>
    <w:rsid w:val="00636395"/>
    <w:rsid w:val="00637BF8"/>
    <w:rsid w:val="00640E3A"/>
    <w:rsid w:val="00641F8C"/>
    <w:rsid w:val="00642432"/>
    <w:rsid w:val="00642BA6"/>
    <w:rsid w:val="006468EA"/>
    <w:rsid w:val="00646BBB"/>
    <w:rsid w:val="00646F3B"/>
    <w:rsid w:val="0064741E"/>
    <w:rsid w:val="006474C5"/>
    <w:rsid w:val="00650695"/>
    <w:rsid w:val="006515D7"/>
    <w:rsid w:val="00652A9B"/>
    <w:rsid w:val="0065330F"/>
    <w:rsid w:val="00653BB3"/>
    <w:rsid w:val="0065532F"/>
    <w:rsid w:val="00660B84"/>
    <w:rsid w:val="00662589"/>
    <w:rsid w:val="00663FBC"/>
    <w:rsid w:val="0066660A"/>
    <w:rsid w:val="006670F6"/>
    <w:rsid w:val="00670C72"/>
    <w:rsid w:val="006722C9"/>
    <w:rsid w:val="00675660"/>
    <w:rsid w:val="006855F3"/>
    <w:rsid w:val="006870AF"/>
    <w:rsid w:val="00693FE4"/>
    <w:rsid w:val="006963C6"/>
    <w:rsid w:val="006A7597"/>
    <w:rsid w:val="006A7720"/>
    <w:rsid w:val="006B3644"/>
    <w:rsid w:val="006B5BB7"/>
    <w:rsid w:val="006B7098"/>
    <w:rsid w:val="006C094F"/>
    <w:rsid w:val="006C21E2"/>
    <w:rsid w:val="006C3DAF"/>
    <w:rsid w:val="006D12BE"/>
    <w:rsid w:val="006D40D5"/>
    <w:rsid w:val="006D449D"/>
    <w:rsid w:val="006D4E6E"/>
    <w:rsid w:val="006D5590"/>
    <w:rsid w:val="006D7A12"/>
    <w:rsid w:val="006E4F0F"/>
    <w:rsid w:val="006E6B96"/>
    <w:rsid w:val="006F0DF6"/>
    <w:rsid w:val="006F0F70"/>
    <w:rsid w:val="006F39B1"/>
    <w:rsid w:val="006F3BCD"/>
    <w:rsid w:val="006F6FD9"/>
    <w:rsid w:val="006F7319"/>
    <w:rsid w:val="00712B28"/>
    <w:rsid w:val="007134C6"/>
    <w:rsid w:val="007167A7"/>
    <w:rsid w:val="00720072"/>
    <w:rsid w:val="00720E40"/>
    <w:rsid w:val="00721DCE"/>
    <w:rsid w:val="00722578"/>
    <w:rsid w:val="00722771"/>
    <w:rsid w:val="00722896"/>
    <w:rsid w:val="00723587"/>
    <w:rsid w:val="00725A00"/>
    <w:rsid w:val="00727751"/>
    <w:rsid w:val="00727DC7"/>
    <w:rsid w:val="007310A3"/>
    <w:rsid w:val="00731117"/>
    <w:rsid w:val="007311AA"/>
    <w:rsid w:val="00732C87"/>
    <w:rsid w:val="0073353F"/>
    <w:rsid w:val="00735E6A"/>
    <w:rsid w:val="007367DA"/>
    <w:rsid w:val="00736964"/>
    <w:rsid w:val="00740BD2"/>
    <w:rsid w:val="0074718D"/>
    <w:rsid w:val="007501FF"/>
    <w:rsid w:val="00750A2A"/>
    <w:rsid w:val="0075204C"/>
    <w:rsid w:val="007538CF"/>
    <w:rsid w:val="00755E4D"/>
    <w:rsid w:val="00763241"/>
    <w:rsid w:val="007632FC"/>
    <w:rsid w:val="007659E3"/>
    <w:rsid w:val="0076639F"/>
    <w:rsid w:val="00767AF1"/>
    <w:rsid w:val="00780A92"/>
    <w:rsid w:val="00781057"/>
    <w:rsid w:val="007823C8"/>
    <w:rsid w:val="007825C9"/>
    <w:rsid w:val="007854F3"/>
    <w:rsid w:val="007873BA"/>
    <w:rsid w:val="0079048C"/>
    <w:rsid w:val="0079143A"/>
    <w:rsid w:val="007927E9"/>
    <w:rsid w:val="00795B17"/>
    <w:rsid w:val="00796CA4"/>
    <w:rsid w:val="00797340"/>
    <w:rsid w:val="00797996"/>
    <w:rsid w:val="007A3390"/>
    <w:rsid w:val="007B1362"/>
    <w:rsid w:val="007B44CD"/>
    <w:rsid w:val="007B6498"/>
    <w:rsid w:val="007B748C"/>
    <w:rsid w:val="007B7960"/>
    <w:rsid w:val="007C59EA"/>
    <w:rsid w:val="007C5B2B"/>
    <w:rsid w:val="007C5B38"/>
    <w:rsid w:val="007D14EC"/>
    <w:rsid w:val="007D2624"/>
    <w:rsid w:val="007D32D8"/>
    <w:rsid w:val="007D46D2"/>
    <w:rsid w:val="007E0E5B"/>
    <w:rsid w:val="007E51E7"/>
    <w:rsid w:val="007F307A"/>
    <w:rsid w:val="007F36D9"/>
    <w:rsid w:val="007F4470"/>
    <w:rsid w:val="007F6609"/>
    <w:rsid w:val="007F71E3"/>
    <w:rsid w:val="007F7DA7"/>
    <w:rsid w:val="00803724"/>
    <w:rsid w:val="00807219"/>
    <w:rsid w:val="0081166B"/>
    <w:rsid w:val="008122C1"/>
    <w:rsid w:val="008142C0"/>
    <w:rsid w:val="008203AD"/>
    <w:rsid w:val="008203C8"/>
    <w:rsid w:val="00821D80"/>
    <w:rsid w:val="00821DE1"/>
    <w:rsid w:val="00823B79"/>
    <w:rsid w:val="00825E23"/>
    <w:rsid w:val="00830D90"/>
    <w:rsid w:val="00830FF4"/>
    <w:rsid w:val="008311C1"/>
    <w:rsid w:val="008315A5"/>
    <w:rsid w:val="00832881"/>
    <w:rsid w:val="00833EA3"/>
    <w:rsid w:val="008363E9"/>
    <w:rsid w:val="00836C26"/>
    <w:rsid w:val="00837154"/>
    <w:rsid w:val="00837CC9"/>
    <w:rsid w:val="008425AE"/>
    <w:rsid w:val="00843F74"/>
    <w:rsid w:val="00852451"/>
    <w:rsid w:val="0085318C"/>
    <w:rsid w:val="00853CC5"/>
    <w:rsid w:val="0086378E"/>
    <w:rsid w:val="00863AE2"/>
    <w:rsid w:val="00864D6E"/>
    <w:rsid w:val="008668AD"/>
    <w:rsid w:val="00870F50"/>
    <w:rsid w:val="00874E52"/>
    <w:rsid w:val="00883435"/>
    <w:rsid w:val="00884656"/>
    <w:rsid w:val="00886D71"/>
    <w:rsid w:val="00887F37"/>
    <w:rsid w:val="0089256E"/>
    <w:rsid w:val="0089364C"/>
    <w:rsid w:val="00894607"/>
    <w:rsid w:val="00894ADE"/>
    <w:rsid w:val="008A23F5"/>
    <w:rsid w:val="008A29C3"/>
    <w:rsid w:val="008A3D10"/>
    <w:rsid w:val="008B004C"/>
    <w:rsid w:val="008B1139"/>
    <w:rsid w:val="008B5B33"/>
    <w:rsid w:val="008C0517"/>
    <w:rsid w:val="008C0CC4"/>
    <w:rsid w:val="008C1351"/>
    <w:rsid w:val="008C3AAA"/>
    <w:rsid w:val="008C5D9D"/>
    <w:rsid w:val="008D0359"/>
    <w:rsid w:val="008D0590"/>
    <w:rsid w:val="008D2DF1"/>
    <w:rsid w:val="008D4972"/>
    <w:rsid w:val="008D6D6C"/>
    <w:rsid w:val="008E0571"/>
    <w:rsid w:val="008E10D1"/>
    <w:rsid w:val="008E2C6B"/>
    <w:rsid w:val="008E2C9B"/>
    <w:rsid w:val="008F16C7"/>
    <w:rsid w:val="008F3AEE"/>
    <w:rsid w:val="008F3D4C"/>
    <w:rsid w:val="008F40F2"/>
    <w:rsid w:val="008F7A2A"/>
    <w:rsid w:val="009009E1"/>
    <w:rsid w:val="00901173"/>
    <w:rsid w:val="009013D1"/>
    <w:rsid w:val="00903684"/>
    <w:rsid w:val="00904F61"/>
    <w:rsid w:val="009066FB"/>
    <w:rsid w:val="00906E91"/>
    <w:rsid w:val="00907E7E"/>
    <w:rsid w:val="00910A38"/>
    <w:rsid w:val="009118CE"/>
    <w:rsid w:val="00912802"/>
    <w:rsid w:val="00912937"/>
    <w:rsid w:val="00913D8A"/>
    <w:rsid w:val="009208E3"/>
    <w:rsid w:val="00920FB2"/>
    <w:rsid w:val="00924A2E"/>
    <w:rsid w:val="00925EB4"/>
    <w:rsid w:val="0092751B"/>
    <w:rsid w:val="00933A74"/>
    <w:rsid w:val="00933D72"/>
    <w:rsid w:val="0093631B"/>
    <w:rsid w:val="00936714"/>
    <w:rsid w:val="0094007F"/>
    <w:rsid w:val="0094190B"/>
    <w:rsid w:val="0094238C"/>
    <w:rsid w:val="009426A0"/>
    <w:rsid w:val="00943A36"/>
    <w:rsid w:val="00944BB9"/>
    <w:rsid w:val="00945747"/>
    <w:rsid w:val="009462DA"/>
    <w:rsid w:val="00954A73"/>
    <w:rsid w:val="00961954"/>
    <w:rsid w:val="00962443"/>
    <w:rsid w:val="00965F29"/>
    <w:rsid w:val="00966A48"/>
    <w:rsid w:val="00966C63"/>
    <w:rsid w:val="009701FD"/>
    <w:rsid w:val="00973041"/>
    <w:rsid w:val="009750A9"/>
    <w:rsid w:val="00976E27"/>
    <w:rsid w:val="00984545"/>
    <w:rsid w:val="00987BC2"/>
    <w:rsid w:val="00990131"/>
    <w:rsid w:val="00990D19"/>
    <w:rsid w:val="00991AF3"/>
    <w:rsid w:val="00993476"/>
    <w:rsid w:val="009935F5"/>
    <w:rsid w:val="00996774"/>
    <w:rsid w:val="009A2557"/>
    <w:rsid w:val="009A2AE7"/>
    <w:rsid w:val="009A651F"/>
    <w:rsid w:val="009B1C70"/>
    <w:rsid w:val="009B1D63"/>
    <w:rsid w:val="009B1FFD"/>
    <w:rsid w:val="009B3AF4"/>
    <w:rsid w:val="009B45C6"/>
    <w:rsid w:val="009B6084"/>
    <w:rsid w:val="009C1EFF"/>
    <w:rsid w:val="009C2548"/>
    <w:rsid w:val="009C3B80"/>
    <w:rsid w:val="009C4180"/>
    <w:rsid w:val="009C4337"/>
    <w:rsid w:val="009D1083"/>
    <w:rsid w:val="009D4089"/>
    <w:rsid w:val="009E4D1A"/>
    <w:rsid w:val="009E6549"/>
    <w:rsid w:val="009E7A45"/>
    <w:rsid w:val="009F006B"/>
    <w:rsid w:val="009F1B1C"/>
    <w:rsid w:val="009F256D"/>
    <w:rsid w:val="009F54CD"/>
    <w:rsid w:val="00A01CF3"/>
    <w:rsid w:val="00A02ABB"/>
    <w:rsid w:val="00A06D64"/>
    <w:rsid w:val="00A071C5"/>
    <w:rsid w:val="00A112C2"/>
    <w:rsid w:val="00A13004"/>
    <w:rsid w:val="00A154F8"/>
    <w:rsid w:val="00A15A97"/>
    <w:rsid w:val="00A177B0"/>
    <w:rsid w:val="00A178F3"/>
    <w:rsid w:val="00A17D98"/>
    <w:rsid w:val="00A2283B"/>
    <w:rsid w:val="00A24E64"/>
    <w:rsid w:val="00A25261"/>
    <w:rsid w:val="00A25CB9"/>
    <w:rsid w:val="00A34A4A"/>
    <w:rsid w:val="00A44B31"/>
    <w:rsid w:val="00A45709"/>
    <w:rsid w:val="00A46D6C"/>
    <w:rsid w:val="00A50094"/>
    <w:rsid w:val="00A50412"/>
    <w:rsid w:val="00A534CE"/>
    <w:rsid w:val="00A564C6"/>
    <w:rsid w:val="00A621DF"/>
    <w:rsid w:val="00A624E6"/>
    <w:rsid w:val="00A632E4"/>
    <w:rsid w:val="00A63D8A"/>
    <w:rsid w:val="00A656A1"/>
    <w:rsid w:val="00A6706F"/>
    <w:rsid w:val="00A67BB4"/>
    <w:rsid w:val="00A740A6"/>
    <w:rsid w:val="00A80A84"/>
    <w:rsid w:val="00A825C8"/>
    <w:rsid w:val="00A83D4C"/>
    <w:rsid w:val="00A83FB2"/>
    <w:rsid w:val="00A8724A"/>
    <w:rsid w:val="00A87CB3"/>
    <w:rsid w:val="00A925C3"/>
    <w:rsid w:val="00A9416D"/>
    <w:rsid w:val="00A948AD"/>
    <w:rsid w:val="00A9518B"/>
    <w:rsid w:val="00A96732"/>
    <w:rsid w:val="00A97DA1"/>
    <w:rsid w:val="00AA3D7E"/>
    <w:rsid w:val="00AA55D8"/>
    <w:rsid w:val="00AB0DB3"/>
    <w:rsid w:val="00AB150C"/>
    <w:rsid w:val="00AB1EBB"/>
    <w:rsid w:val="00AC2AE1"/>
    <w:rsid w:val="00AC3B40"/>
    <w:rsid w:val="00AC407B"/>
    <w:rsid w:val="00AC6359"/>
    <w:rsid w:val="00AD2574"/>
    <w:rsid w:val="00AD4EB6"/>
    <w:rsid w:val="00AD74C0"/>
    <w:rsid w:val="00AE5D8E"/>
    <w:rsid w:val="00AE6124"/>
    <w:rsid w:val="00AE7C46"/>
    <w:rsid w:val="00AF3F57"/>
    <w:rsid w:val="00AF640D"/>
    <w:rsid w:val="00AF6480"/>
    <w:rsid w:val="00AF6D84"/>
    <w:rsid w:val="00B00DA1"/>
    <w:rsid w:val="00B011E4"/>
    <w:rsid w:val="00B017E8"/>
    <w:rsid w:val="00B01E1B"/>
    <w:rsid w:val="00B03A6F"/>
    <w:rsid w:val="00B105F8"/>
    <w:rsid w:val="00B12334"/>
    <w:rsid w:val="00B136CB"/>
    <w:rsid w:val="00B1603A"/>
    <w:rsid w:val="00B16DE6"/>
    <w:rsid w:val="00B20D2A"/>
    <w:rsid w:val="00B244D4"/>
    <w:rsid w:val="00B24720"/>
    <w:rsid w:val="00B25694"/>
    <w:rsid w:val="00B3008D"/>
    <w:rsid w:val="00B3227E"/>
    <w:rsid w:val="00B37F67"/>
    <w:rsid w:val="00B40D34"/>
    <w:rsid w:val="00B43302"/>
    <w:rsid w:val="00B45D9B"/>
    <w:rsid w:val="00B46756"/>
    <w:rsid w:val="00B50A7C"/>
    <w:rsid w:val="00B52634"/>
    <w:rsid w:val="00B56F98"/>
    <w:rsid w:val="00B60912"/>
    <w:rsid w:val="00B62FE4"/>
    <w:rsid w:val="00B6313C"/>
    <w:rsid w:val="00B63A5D"/>
    <w:rsid w:val="00B6509C"/>
    <w:rsid w:val="00B65EC9"/>
    <w:rsid w:val="00B662AF"/>
    <w:rsid w:val="00B6631D"/>
    <w:rsid w:val="00B66670"/>
    <w:rsid w:val="00B668C2"/>
    <w:rsid w:val="00B6747F"/>
    <w:rsid w:val="00B70A9A"/>
    <w:rsid w:val="00B70B2D"/>
    <w:rsid w:val="00B70E6B"/>
    <w:rsid w:val="00B71873"/>
    <w:rsid w:val="00B7470C"/>
    <w:rsid w:val="00B76C8B"/>
    <w:rsid w:val="00B8332F"/>
    <w:rsid w:val="00B86A50"/>
    <w:rsid w:val="00B937FF"/>
    <w:rsid w:val="00B954A6"/>
    <w:rsid w:val="00B96302"/>
    <w:rsid w:val="00B96606"/>
    <w:rsid w:val="00BA0A9E"/>
    <w:rsid w:val="00BA5FFA"/>
    <w:rsid w:val="00BAC0D6"/>
    <w:rsid w:val="00BB02D4"/>
    <w:rsid w:val="00BB2B93"/>
    <w:rsid w:val="00BB4471"/>
    <w:rsid w:val="00BB6018"/>
    <w:rsid w:val="00BB6D6F"/>
    <w:rsid w:val="00BC1A42"/>
    <w:rsid w:val="00BC3485"/>
    <w:rsid w:val="00BD1981"/>
    <w:rsid w:val="00BD600C"/>
    <w:rsid w:val="00BD6E61"/>
    <w:rsid w:val="00BE447A"/>
    <w:rsid w:val="00BE4D9D"/>
    <w:rsid w:val="00BE7764"/>
    <w:rsid w:val="00BF1397"/>
    <w:rsid w:val="00BF1C5B"/>
    <w:rsid w:val="00BF4556"/>
    <w:rsid w:val="00BF6ECD"/>
    <w:rsid w:val="00BF75FE"/>
    <w:rsid w:val="00C0081D"/>
    <w:rsid w:val="00C00C9B"/>
    <w:rsid w:val="00C00E09"/>
    <w:rsid w:val="00C00EB5"/>
    <w:rsid w:val="00C01045"/>
    <w:rsid w:val="00C01AF0"/>
    <w:rsid w:val="00C049A8"/>
    <w:rsid w:val="00C05BAC"/>
    <w:rsid w:val="00C05CD5"/>
    <w:rsid w:val="00C06EA9"/>
    <w:rsid w:val="00C100EE"/>
    <w:rsid w:val="00C10656"/>
    <w:rsid w:val="00C109EE"/>
    <w:rsid w:val="00C12B3C"/>
    <w:rsid w:val="00C16831"/>
    <w:rsid w:val="00C16D93"/>
    <w:rsid w:val="00C203D4"/>
    <w:rsid w:val="00C20490"/>
    <w:rsid w:val="00C20E5D"/>
    <w:rsid w:val="00C2486D"/>
    <w:rsid w:val="00C26586"/>
    <w:rsid w:val="00C323FF"/>
    <w:rsid w:val="00C35B70"/>
    <w:rsid w:val="00C37764"/>
    <w:rsid w:val="00C40C1A"/>
    <w:rsid w:val="00C43F20"/>
    <w:rsid w:val="00C44D31"/>
    <w:rsid w:val="00C45056"/>
    <w:rsid w:val="00C46228"/>
    <w:rsid w:val="00C47BDD"/>
    <w:rsid w:val="00C51196"/>
    <w:rsid w:val="00C565CC"/>
    <w:rsid w:val="00C56BC7"/>
    <w:rsid w:val="00C6121B"/>
    <w:rsid w:val="00C64FE2"/>
    <w:rsid w:val="00C6588E"/>
    <w:rsid w:val="00C66D09"/>
    <w:rsid w:val="00C67206"/>
    <w:rsid w:val="00C676EB"/>
    <w:rsid w:val="00C718D6"/>
    <w:rsid w:val="00C71A83"/>
    <w:rsid w:val="00C75D2E"/>
    <w:rsid w:val="00C764A1"/>
    <w:rsid w:val="00C7780F"/>
    <w:rsid w:val="00C77E07"/>
    <w:rsid w:val="00C83BEC"/>
    <w:rsid w:val="00C83CD8"/>
    <w:rsid w:val="00C87331"/>
    <w:rsid w:val="00C87472"/>
    <w:rsid w:val="00C90D6C"/>
    <w:rsid w:val="00C92213"/>
    <w:rsid w:val="00C92F3E"/>
    <w:rsid w:val="00C94F68"/>
    <w:rsid w:val="00C95E63"/>
    <w:rsid w:val="00CA205E"/>
    <w:rsid w:val="00CA6987"/>
    <w:rsid w:val="00CB2B41"/>
    <w:rsid w:val="00CB350D"/>
    <w:rsid w:val="00CB406C"/>
    <w:rsid w:val="00CB53BF"/>
    <w:rsid w:val="00CB7F92"/>
    <w:rsid w:val="00CC0BAE"/>
    <w:rsid w:val="00CC1A53"/>
    <w:rsid w:val="00CC1ADD"/>
    <w:rsid w:val="00CC76C8"/>
    <w:rsid w:val="00CD1531"/>
    <w:rsid w:val="00CD2393"/>
    <w:rsid w:val="00CD48B9"/>
    <w:rsid w:val="00CD4D22"/>
    <w:rsid w:val="00CD4E54"/>
    <w:rsid w:val="00CD51BE"/>
    <w:rsid w:val="00CD5810"/>
    <w:rsid w:val="00CE327C"/>
    <w:rsid w:val="00CF12F0"/>
    <w:rsid w:val="00CF4D97"/>
    <w:rsid w:val="00CF7E45"/>
    <w:rsid w:val="00D00126"/>
    <w:rsid w:val="00D00133"/>
    <w:rsid w:val="00D03F42"/>
    <w:rsid w:val="00D04180"/>
    <w:rsid w:val="00D063E2"/>
    <w:rsid w:val="00D0690E"/>
    <w:rsid w:val="00D06930"/>
    <w:rsid w:val="00D0705D"/>
    <w:rsid w:val="00D15228"/>
    <w:rsid w:val="00D23385"/>
    <w:rsid w:val="00D24323"/>
    <w:rsid w:val="00D31ED2"/>
    <w:rsid w:val="00D32103"/>
    <w:rsid w:val="00D33815"/>
    <w:rsid w:val="00D34A69"/>
    <w:rsid w:val="00D35B47"/>
    <w:rsid w:val="00D43FA7"/>
    <w:rsid w:val="00D453CD"/>
    <w:rsid w:val="00D463DE"/>
    <w:rsid w:val="00D471A5"/>
    <w:rsid w:val="00D47D8D"/>
    <w:rsid w:val="00D5041E"/>
    <w:rsid w:val="00D50E2B"/>
    <w:rsid w:val="00D52AF2"/>
    <w:rsid w:val="00D52B3D"/>
    <w:rsid w:val="00D57D68"/>
    <w:rsid w:val="00D605EC"/>
    <w:rsid w:val="00D6372C"/>
    <w:rsid w:val="00D666E9"/>
    <w:rsid w:val="00D6690B"/>
    <w:rsid w:val="00D675AC"/>
    <w:rsid w:val="00D736EA"/>
    <w:rsid w:val="00D76A00"/>
    <w:rsid w:val="00D7735B"/>
    <w:rsid w:val="00D80753"/>
    <w:rsid w:val="00D8090C"/>
    <w:rsid w:val="00D81050"/>
    <w:rsid w:val="00D863BA"/>
    <w:rsid w:val="00D86F61"/>
    <w:rsid w:val="00D87C2B"/>
    <w:rsid w:val="00D905AC"/>
    <w:rsid w:val="00D91565"/>
    <w:rsid w:val="00D92320"/>
    <w:rsid w:val="00DA1877"/>
    <w:rsid w:val="00DA4721"/>
    <w:rsid w:val="00DA4AF4"/>
    <w:rsid w:val="00DA5776"/>
    <w:rsid w:val="00DA631C"/>
    <w:rsid w:val="00DA6576"/>
    <w:rsid w:val="00DA66AB"/>
    <w:rsid w:val="00DA72F7"/>
    <w:rsid w:val="00DB1159"/>
    <w:rsid w:val="00DB15D6"/>
    <w:rsid w:val="00DB1ECF"/>
    <w:rsid w:val="00DB2F20"/>
    <w:rsid w:val="00DB3AE6"/>
    <w:rsid w:val="00DB3BA1"/>
    <w:rsid w:val="00DB4F22"/>
    <w:rsid w:val="00DB5B0F"/>
    <w:rsid w:val="00DC3711"/>
    <w:rsid w:val="00DD0A1C"/>
    <w:rsid w:val="00DD11AD"/>
    <w:rsid w:val="00DD4B6F"/>
    <w:rsid w:val="00DD55AD"/>
    <w:rsid w:val="00DE0B34"/>
    <w:rsid w:val="00DE384D"/>
    <w:rsid w:val="00DE3B80"/>
    <w:rsid w:val="00DE5DD1"/>
    <w:rsid w:val="00DF079B"/>
    <w:rsid w:val="00DF7809"/>
    <w:rsid w:val="00E0071F"/>
    <w:rsid w:val="00E03AD9"/>
    <w:rsid w:val="00E045B0"/>
    <w:rsid w:val="00E0626A"/>
    <w:rsid w:val="00E10BF2"/>
    <w:rsid w:val="00E12B91"/>
    <w:rsid w:val="00E14236"/>
    <w:rsid w:val="00E14612"/>
    <w:rsid w:val="00E17996"/>
    <w:rsid w:val="00E20C36"/>
    <w:rsid w:val="00E211B4"/>
    <w:rsid w:val="00E21775"/>
    <w:rsid w:val="00E24C72"/>
    <w:rsid w:val="00E24D8E"/>
    <w:rsid w:val="00E265A3"/>
    <w:rsid w:val="00E26C2B"/>
    <w:rsid w:val="00E30A82"/>
    <w:rsid w:val="00E3270F"/>
    <w:rsid w:val="00E335F3"/>
    <w:rsid w:val="00E35CB5"/>
    <w:rsid w:val="00E43784"/>
    <w:rsid w:val="00E47B28"/>
    <w:rsid w:val="00E50FA5"/>
    <w:rsid w:val="00E53593"/>
    <w:rsid w:val="00E6001D"/>
    <w:rsid w:val="00E603A0"/>
    <w:rsid w:val="00E61BA0"/>
    <w:rsid w:val="00E718A4"/>
    <w:rsid w:val="00E749BA"/>
    <w:rsid w:val="00E80598"/>
    <w:rsid w:val="00E8314B"/>
    <w:rsid w:val="00E834AB"/>
    <w:rsid w:val="00E84ED6"/>
    <w:rsid w:val="00E85CBB"/>
    <w:rsid w:val="00E87AD9"/>
    <w:rsid w:val="00E93A86"/>
    <w:rsid w:val="00E961AC"/>
    <w:rsid w:val="00E96836"/>
    <w:rsid w:val="00E9729A"/>
    <w:rsid w:val="00E9745B"/>
    <w:rsid w:val="00EA01BC"/>
    <w:rsid w:val="00EA2041"/>
    <w:rsid w:val="00EA3C2C"/>
    <w:rsid w:val="00EA4038"/>
    <w:rsid w:val="00EA5969"/>
    <w:rsid w:val="00EA64E7"/>
    <w:rsid w:val="00EA6A06"/>
    <w:rsid w:val="00EA72AE"/>
    <w:rsid w:val="00EA7A8C"/>
    <w:rsid w:val="00EB0223"/>
    <w:rsid w:val="00EB049C"/>
    <w:rsid w:val="00EB1870"/>
    <w:rsid w:val="00EB2C39"/>
    <w:rsid w:val="00EB7D29"/>
    <w:rsid w:val="00EC38B5"/>
    <w:rsid w:val="00EC6C8D"/>
    <w:rsid w:val="00EC6DB2"/>
    <w:rsid w:val="00EC7791"/>
    <w:rsid w:val="00EC7829"/>
    <w:rsid w:val="00EC7DBF"/>
    <w:rsid w:val="00ED4B34"/>
    <w:rsid w:val="00ED6D9E"/>
    <w:rsid w:val="00ED733C"/>
    <w:rsid w:val="00EE0C12"/>
    <w:rsid w:val="00EE1967"/>
    <w:rsid w:val="00EE2B2C"/>
    <w:rsid w:val="00EE34F1"/>
    <w:rsid w:val="00EE3CF8"/>
    <w:rsid w:val="00EE443D"/>
    <w:rsid w:val="00EE472B"/>
    <w:rsid w:val="00EE6E6B"/>
    <w:rsid w:val="00EF0ED9"/>
    <w:rsid w:val="00EF3427"/>
    <w:rsid w:val="00EF53CA"/>
    <w:rsid w:val="00EF68FC"/>
    <w:rsid w:val="00EF7374"/>
    <w:rsid w:val="00EF75E0"/>
    <w:rsid w:val="00F01B60"/>
    <w:rsid w:val="00F01CCD"/>
    <w:rsid w:val="00F027B1"/>
    <w:rsid w:val="00F06838"/>
    <w:rsid w:val="00F2392B"/>
    <w:rsid w:val="00F32AE5"/>
    <w:rsid w:val="00F40793"/>
    <w:rsid w:val="00F41197"/>
    <w:rsid w:val="00F45A2C"/>
    <w:rsid w:val="00F46951"/>
    <w:rsid w:val="00F504DD"/>
    <w:rsid w:val="00F5053D"/>
    <w:rsid w:val="00F51EB0"/>
    <w:rsid w:val="00F55011"/>
    <w:rsid w:val="00F55203"/>
    <w:rsid w:val="00F56CE7"/>
    <w:rsid w:val="00F5751D"/>
    <w:rsid w:val="00F609FD"/>
    <w:rsid w:val="00F641FD"/>
    <w:rsid w:val="00F6570D"/>
    <w:rsid w:val="00F6639D"/>
    <w:rsid w:val="00F70564"/>
    <w:rsid w:val="00F726C7"/>
    <w:rsid w:val="00F743A2"/>
    <w:rsid w:val="00F8249E"/>
    <w:rsid w:val="00F8307E"/>
    <w:rsid w:val="00F830F9"/>
    <w:rsid w:val="00F86AE3"/>
    <w:rsid w:val="00F87630"/>
    <w:rsid w:val="00F87B59"/>
    <w:rsid w:val="00F9053A"/>
    <w:rsid w:val="00F93E79"/>
    <w:rsid w:val="00F94BFB"/>
    <w:rsid w:val="00F96301"/>
    <w:rsid w:val="00FA1963"/>
    <w:rsid w:val="00FA28F5"/>
    <w:rsid w:val="00FA3F4C"/>
    <w:rsid w:val="00FA4387"/>
    <w:rsid w:val="00FA4547"/>
    <w:rsid w:val="00FA6565"/>
    <w:rsid w:val="00FA6943"/>
    <w:rsid w:val="00FB2024"/>
    <w:rsid w:val="00FB7801"/>
    <w:rsid w:val="00FC03C7"/>
    <w:rsid w:val="00FC4609"/>
    <w:rsid w:val="00FD0E51"/>
    <w:rsid w:val="00FD2A5B"/>
    <w:rsid w:val="00FD6693"/>
    <w:rsid w:val="00FE0AD2"/>
    <w:rsid w:val="00FE1C50"/>
    <w:rsid w:val="00FE219B"/>
    <w:rsid w:val="00FE3263"/>
    <w:rsid w:val="00FE3EFC"/>
    <w:rsid w:val="00FE65F0"/>
    <w:rsid w:val="00FF411D"/>
    <w:rsid w:val="00FF5F17"/>
    <w:rsid w:val="01032143"/>
    <w:rsid w:val="010F86F5"/>
    <w:rsid w:val="01152C4E"/>
    <w:rsid w:val="011E2FC5"/>
    <w:rsid w:val="016DABA0"/>
    <w:rsid w:val="01729C42"/>
    <w:rsid w:val="0264567B"/>
    <w:rsid w:val="034D853C"/>
    <w:rsid w:val="035D7A06"/>
    <w:rsid w:val="03866A10"/>
    <w:rsid w:val="03965551"/>
    <w:rsid w:val="04359760"/>
    <w:rsid w:val="045B359E"/>
    <w:rsid w:val="04BA8AD5"/>
    <w:rsid w:val="0509A43D"/>
    <w:rsid w:val="056F1894"/>
    <w:rsid w:val="05BFD289"/>
    <w:rsid w:val="05DB4FF0"/>
    <w:rsid w:val="05DEC626"/>
    <w:rsid w:val="05E0F86C"/>
    <w:rsid w:val="063E3FA1"/>
    <w:rsid w:val="073C134C"/>
    <w:rsid w:val="07831B82"/>
    <w:rsid w:val="07F2107B"/>
    <w:rsid w:val="081B355F"/>
    <w:rsid w:val="088A6BF2"/>
    <w:rsid w:val="088AA91C"/>
    <w:rsid w:val="088CE0A3"/>
    <w:rsid w:val="091BA735"/>
    <w:rsid w:val="0969C3B9"/>
    <w:rsid w:val="097B171A"/>
    <w:rsid w:val="0996ECCF"/>
    <w:rsid w:val="09B399B7"/>
    <w:rsid w:val="09B67EAC"/>
    <w:rsid w:val="09E9CBE9"/>
    <w:rsid w:val="0A1F52B1"/>
    <w:rsid w:val="0A5D2311"/>
    <w:rsid w:val="0AADE9C2"/>
    <w:rsid w:val="0AB14261"/>
    <w:rsid w:val="0AC6CC9A"/>
    <w:rsid w:val="0ADE9CF8"/>
    <w:rsid w:val="0AE4E002"/>
    <w:rsid w:val="0AEB7F42"/>
    <w:rsid w:val="0AF2BD84"/>
    <w:rsid w:val="0B4F303B"/>
    <w:rsid w:val="0B62472E"/>
    <w:rsid w:val="0BB6BE09"/>
    <w:rsid w:val="0C28CC07"/>
    <w:rsid w:val="0C5D9767"/>
    <w:rsid w:val="0C915BDF"/>
    <w:rsid w:val="0CA3CF28"/>
    <w:rsid w:val="0CEB2491"/>
    <w:rsid w:val="0CF4FED4"/>
    <w:rsid w:val="0D6C770F"/>
    <w:rsid w:val="0D7CE67E"/>
    <w:rsid w:val="0DCC0B61"/>
    <w:rsid w:val="0DD7EA93"/>
    <w:rsid w:val="0DF90927"/>
    <w:rsid w:val="0E7E712D"/>
    <w:rsid w:val="0E913C0B"/>
    <w:rsid w:val="0EB2AC47"/>
    <w:rsid w:val="0EC0EA2B"/>
    <w:rsid w:val="0EEC231B"/>
    <w:rsid w:val="0EFEE537"/>
    <w:rsid w:val="0F19AFFD"/>
    <w:rsid w:val="0F3B9B17"/>
    <w:rsid w:val="0F5D711D"/>
    <w:rsid w:val="1012255E"/>
    <w:rsid w:val="106192D6"/>
    <w:rsid w:val="1066CDE2"/>
    <w:rsid w:val="1076B5F6"/>
    <w:rsid w:val="109F2C52"/>
    <w:rsid w:val="10C7E9D0"/>
    <w:rsid w:val="1160C6CD"/>
    <w:rsid w:val="117F49A4"/>
    <w:rsid w:val="119446A6"/>
    <w:rsid w:val="11ADC06B"/>
    <w:rsid w:val="11DF8DBD"/>
    <w:rsid w:val="121B0698"/>
    <w:rsid w:val="121DD3B4"/>
    <w:rsid w:val="128B218E"/>
    <w:rsid w:val="12B538E8"/>
    <w:rsid w:val="130C4985"/>
    <w:rsid w:val="13147334"/>
    <w:rsid w:val="1323BF01"/>
    <w:rsid w:val="1352BF57"/>
    <w:rsid w:val="1358770A"/>
    <w:rsid w:val="135B0417"/>
    <w:rsid w:val="13D595E2"/>
    <w:rsid w:val="1426FF44"/>
    <w:rsid w:val="14384A30"/>
    <w:rsid w:val="144E308E"/>
    <w:rsid w:val="147EB0F4"/>
    <w:rsid w:val="147F0BBE"/>
    <w:rsid w:val="149AA5C1"/>
    <w:rsid w:val="14A8B49D"/>
    <w:rsid w:val="14B27F25"/>
    <w:rsid w:val="14C038AA"/>
    <w:rsid w:val="14ECFBFD"/>
    <w:rsid w:val="1541E199"/>
    <w:rsid w:val="155D8BF2"/>
    <w:rsid w:val="1586C923"/>
    <w:rsid w:val="15B7C050"/>
    <w:rsid w:val="15BAF8E7"/>
    <w:rsid w:val="15D6B196"/>
    <w:rsid w:val="162CE1C1"/>
    <w:rsid w:val="1652A813"/>
    <w:rsid w:val="16C42864"/>
    <w:rsid w:val="16FD723A"/>
    <w:rsid w:val="171966C8"/>
    <w:rsid w:val="172864D5"/>
    <w:rsid w:val="17770DB8"/>
    <w:rsid w:val="1781407C"/>
    <w:rsid w:val="17DD7C42"/>
    <w:rsid w:val="181169F5"/>
    <w:rsid w:val="181EBE20"/>
    <w:rsid w:val="18F50A01"/>
    <w:rsid w:val="194F90B6"/>
    <w:rsid w:val="1A016259"/>
    <w:rsid w:val="1A42C677"/>
    <w:rsid w:val="1A6702D8"/>
    <w:rsid w:val="1B893CBE"/>
    <w:rsid w:val="1BA35A4E"/>
    <w:rsid w:val="1CEB67E7"/>
    <w:rsid w:val="1CEBE9EE"/>
    <w:rsid w:val="1CFCEE71"/>
    <w:rsid w:val="1D2D61EC"/>
    <w:rsid w:val="1D75CD83"/>
    <w:rsid w:val="1D970399"/>
    <w:rsid w:val="1D9D0896"/>
    <w:rsid w:val="1DD768E8"/>
    <w:rsid w:val="1DD939C1"/>
    <w:rsid w:val="1E4C7AF0"/>
    <w:rsid w:val="1EB51DA8"/>
    <w:rsid w:val="1F2B3CDF"/>
    <w:rsid w:val="1F2DB202"/>
    <w:rsid w:val="1F4E941E"/>
    <w:rsid w:val="1F54786A"/>
    <w:rsid w:val="204B0DB1"/>
    <w:rsid w:val="205DF1B9"/>
    <w:rsid w:val="206F96A5"/>
    <w:rsid w:val="20D12377"/>
    <w:rsid w:val="216EC4A9"/>
    <w:rsid w:val="219FF11C"/>
    <w:rsid w:val="21DE3C6C"/>
    <w:rsid w:val="21E0F480"/>
    <w:rsid w:val="22302CEF"/>
    <w:rsid w:val="22403FBA"/>
    <w:rsid w:val="225CB4C8"/>
    <w:rsid w:val="2284BAC2"/>
    <w:rsid w:val="228C74C6"/>
    <w:rsid w:val="230A5D6A"/>
    <w:rsid w:val="232526BB"/>
    <w:rsid w:val="23688AE0"/>
    <w:rsid w:val="23CCD9D2"/>
    <w:rsid w:val="23E648CF"/>
    <w:rsid w:val="24251226"/>
    <w:rsid w:val="24514DB0"/>
    <w:rsid w:val="24F19ED7"/>
    <w:rsid w:val="250CE0AE"/>
    <w:rsid w:val="253E8205"/>
    <w:rsid w:val="256C1747"/>
    <w:rsid w:val="2582AEEC"/>
    <w:rsid w:val="261F23EA"/>
    <w:rsid w:val="26517C57"/>
    <w:rsid w:val="265B23C1"/>
    <w:rsid w:val="26DE7E38"/>
    <w:rsid w:val="278422B3"/>
    <w:rsid w:val="282F97A4"/>
    <w:rsid w:val="283E98F7"/>
    <w:rsid w:val="285A70C5"/>
    <w:rsid w:val="2876EDFF"/>
    <w:rsid w:val="288DADF4"/>
    <w:rsid w:val="289E05E3"/>
    <w:rsid w:val="2A16FA5C"/>
    <w:rsid w:val="2A3ADDE5"/>
    <w:rsid w:val="2A9A5A9D"/>
    <w:rsid w:val="2ABB93EC"/>
    <w:rsid w:val="2B293FBA"/>
    <w:rsid w:val="2BE32B67"/>
    <w:rsid w:val="2C2C7CC1"/>
    <w:rsid w:val="2C3CEF87"/>
    <w:rsid w:val="2C6998E7"/>
    <w:rsid w:val="2C924C04"/>
    <w:rsid w:val="2D2BF037"/>
    <w:rsid w:val="2DD91AC7"/>
    <w:rsid w:val="2EB528FC"/>
    <w:rsid w:val="2EDEEF8A"/>
    <w:rsid w:val="2EF48953"/>
    <w:rsid w:val="2F2B007B"/>
    <w:rsid w:val="2F80D5B7"/>
    <w:rsid w:val="2F95B4CB"/>
    <w:rsid w:val="30707D25"/>
    <w:rsid w:val="310A2FE1"/>
    <w:rsid w:val="31520467"/>
    <w:rsid w:val="31790B9C"/>
    <w:rsid w:val="31886B6F"/>
    <w:rsid w:val="31B88C3A"/>
    <w:rsid w:val="31E26C52"/>
    <w:rsid w:val="32173CD8"/>
    <w:rsid w:val="324D455B"/>
    <w:rsid w:val="3257F77E"/>
    <w:rsid w:val="32A7EA71"/>
    <w:rsid w:val="32A8251A"/>
    <w:rsid w:val="32F467B0"/>
    <w:rsid w:val="32F75B0A"/>
    <w:rsid w:val="3336C881"/>
    <w:rsid w:val="3339F3FA"/>
    <w:rsid w:val="333A556F"/>
    <w:rsid w:val="3387106C"/>
    <w:rsid w:val="33AC3847"/>
    <w:rsid w:val="340FB3D8"/>
    <w:rsid w:val="341D486B"/>
    <w:rsid w:val="342C78A4"/>
    <w:rsid w:val="3454534B"/>
    <w:rsid w:val="348A027C"/>
    <w:rsid w:val="34A6D4B4"/>
    <w:rsid w:val="34B79011"/>
    <w:rsid w:val="34CA2B2C"/>
    <w:rsid w:val="35CA0D0F"/>
    <w:rsid w:val="35CA16A2"/>
    <w:rsid w:val="35CF8BC4"/>
    <w:rsid w:val="3613E5F6"/>
    <w:rsid w:val="36D19424"/>
    <w:rsid w:val="373BA5F5"/>
    <w:rsid w:val="37968966"/>
    <w:rsid w:val="381505C0"/>
    <w:rsid w:val="3852800D"/>
    <w:rsid w:val="385B1FF5"/>
    <w:rsid w:val="385F98EC"/>
    <w:rsid w:val="38A8E7F1"/>
    <w:rsid w:val="38AEF69A"/>
    <w:rsid w:val="3972B36C"/>
    <w:rsid w:val="397B2E09"/>
    <w:rsid w:val="397EDDD0"/>
    <w:rsid w:val="3994DDE7"/>
    <w:rsid w:val="399DBE02"/>
    <w:rsid w:val="3A0023F5"/>
    <w:rsid w:val="3A3053FB"/>
    <w:rsid w:val="3A7608D4"/>
    <w:rsid w:val="3AD7D161"/>
    <w:rsid w:val="3B39E105"/>
    <w:rsid w:val="3B66CB9F"/>
    <w:rsid w:val="3B91BE89"/>
    <w:rsid w:val="3BB7D8A2"/>
    <w:rsid w:val="3BF2E693"/>
    <w:rsid w:val="3C4279DA"/>
    <w:rsid w:val="3C5B942E"/>
    <w:rsid w:val="3C5C804B"/>
    <w:rsid w:val="3C7428A5"/>
    <w:rsid w:val="3C772BE1"/>
    <w:rsid w:val="3CD765CF"/>
    <w:rsid w:val="3D4758E4"/>
    <w:rsid w:val="3D8A7D7B"/>
    <w:rsid w:val="3E9ABEEC"/>
    <w:rsid w:val="3EE33850"/>
    <w:rsid w:val="3F113A06"/>
    <w:rsid w:val="3F25917D"/>
    <w:rsid w:val="3F4CD304"/>
    <w:rsid w:val="3F604578"/>
    <w:rsid w:val="3F9EB450"/>
    <w:rsid w:val="3FA6A6C0"/>
    <w:rsid w:val="4076CC7E"/>
    <w:rsid w:val="408615D4"/>
    <w:rsid w:val="4086951C"/>
    <w:rsid w:val="40B3304F"/>
    <w:rsid w:val="41227689"/>
    <w:rsid w:val="419F6A27"/>
    <w:rsid w:val="41AD1655"/>
    <w:rsid w:val="41BE5D0D"/>
    <w:rsid w:val="421CC97C"/>
    <w:rsid w:val="423BBBA2"/>
    <w:rsid w:val="424EF591"/>
    <w:rsid w:val="4253F063"/>
    <w:rsid w:val="43543001"/>
    <w:rsid w:val="4359E73D"/>
    <w:rsid w:val="438B33CA"/>
    <w:rsid w:val="43B55A6F"/>
    <w:rsid w:val="4404BE5E"/>
    <w:rsid w:val="448D993B"/>
    <w:rsid w:val="45300D43"/>
    <w:rsid w:val="4637C70F"/>
    <w:rsid w:val="46C70503"/>
    <w:rsid w:val="47290ABB"/>
    <w:rsid w:val="477BD410"/>
    <w:rsid w:val="478CF5B1"/>
    <w:rsid w:val="47A70781"/>
    <w:rsid w:val="47A7C2F9"/>
    <w:rsid w:val="47F0E445"/>
    <w:rsid w:val="48CE4611"/>
    <w:rsid w:val="4927633F"/>
    <w:rsid w:val="492EEAA3"/>
    <w:rsid w:val="49E6999E"/>
    <w:rsid w:val="4A087B1F"/>
    <w:rsid w:val="4A502B46"/>
    <w:rsid w:val="4A75FF01"/>
    <w:rsid w:val="4A82ADC0"/>
    <w:rsid w:val="4AA2A6E5"/>
    <w:rsid w:val="4AF7F60F"/>
    <w:rsid w:val="4B056E40"/>
    <w:rsid w:val="4B7F1B1F"/>
    <w:rsid w:val="4BB4A591"/>
    <w:rsid w:val="4BC11F2E"/>
    <w:rsid w:val="4CBFFA3E"/>
    <w:rsid w:val="4CF0ECB3"/>
    <w:rsid w:val="4CFBB434"/>
    <w:rsid w:val="4D134C63"/>
    <w:rsid w:val="4D69A7E4"/>
    <w:rsid w:val="4DAFFD90"/>
    <w:rsid w:val="4E146481"/>
    <w:rsid w:val="4E14AC06"/>
    <w:rsid w:val="4E8A62A4"/>
    <w:rsid w:val="4E9DF475"/>
    <w:rsid w:val="4EEBFB04"/>
    <w:rsid w:val="4FC5CF14"/>
    <w:rsid w:val="510FFAF3"/>
    <w:rsid w:val="51214188"/>
    <w:rsid w:val="513B7E85"/>
    <w:rsid w:val="5150043C"/>
    <w:rsid w:val="51515931"/>
    <w:rsid w:val="522DCC36"/>
    <w:rsid w:val="53372116"/>
    <w:rsid w:val="53E38630"/>
    <w:rsid w:val="54D3AC2F"/>
    <w:rsid w:val="54EA9BB2"/>
    <w:rsid w:val="54F2A534"/>
    <w:rsid w:val="54F6A8AA"/>
    <w:rsid w:val="55EB4846"/>
    <w:rsid w:val="55EC34B6"/>
    <w:rsid w:val="5609AE84"/>
    <w:rsid w:val="5637BCA5"/>
    <w:rsid w:val="56B8532A"/>
    <w:rsid w:val="574D2AEA"/>
    <w:rsid w:val="579D67E8"/>
    <w:rsid w:val="57C6689C"/>
    <w:rsid w:val="57D5B90C"/>
    <w:rsid w:val="584085F3"/>
    <w:rsid w:val="58476AD2"/>
    <w:rsid w:val="58514701"/>
    <w:rsid w:val="58BB48E9"/>
    <w:rsid w:val="58DCA341"/>
    <w:rsid w:val="598ABA93"/>
    <w:rsid w:val="59CBDF5B"/>
    <w:rsid w:val="5A58A3B7"/>
    <w:rsid w:val="5BC25E79"/>
    <w:rsid w:val="5BF4311A"/>
    <w:rsid w:val="5BFBC8B1"/>
    <w:rsid w:val="5CA55CC7"/>
    <w:rsid w:val="5D0908CD"/>
    <w:rsid w:val="5D30458F"/>
    <w:rsid w:val="5D9C5A34"/>
    <w:rsid w:val="5E1511E9"/>
    <w:rsid w:val="5E3CF3AA"/>
    <w:rsid w:val="5E577B94"/>
    <w:rsid w:val="5E7933B2"/>
    <w:rsid w:val="5E851288"/>
    <w:rsid w:val="5F4A69C5"/>
    <w:rsid w:val="5F7C9714"/>
    <w:rsid w:val="5F8374A6"/>
    <w:rsid w:val="5FB45E7B"/>
    <w:rsid w:val="5FB92FB2"/>
    <w:rsid w:val="5FFDA1B2"/>
    <w:rsid w:val="60541D5F"/>
    <w:rsid w:val="606F7D7A"/>
    <w:rsid w:val="612D84DA"/>
    <w:rsid w:val="61821CB7"/>
    <w:rsid w:val="622A627A"/>
    <w:rsid w:val="626EDFC4"/>
    <w:rsid w:val="62ACCC98"/>
    <w:rsid w:val="633847FC"/>
    <w:rsid w:val="64077795"/>
    <w:rsid w:val="643795BA"/>
    <w:rsid w:val="6447B31E"/>
    <w:rsid w:val="645A4AEC"/>
    <w:rsid w:val="647D6973"/>
    <w:rsid w:val="64827D3A"/>
    <w:rsid w:val="64FB877D"/>
    <w:rsid w:val="65CAF2E5"/>
    <w:rsid w:val="6609ED2A"/>
    <w:rsid w:val="660BB615"/>
    <w:rsid w:val="661CA727"/>
    <w:rsid w:val="662C99EB"/>
    <w:rsid w:val="6669C6FC"/>
    <w:rsid w:val="66AB1020"/>
    <w:rsid w:val="66FC44E5"/>
    <w:rsid w:val="67293C4F"/>
    <w:rsid w:val="6764BED2"/>
    <w:rsid w:val="677D4C74"/>
    <w:rsid w:val="677EA54E"/>
    <w:rsid w:val="678DC23E"/>
    <w:rsid w:val="6790341B"/>
    <w:rsid w:val="67B93CD5"/>
    <w:rsid w:val="67D76B69"/>
    <w:rsid w:val="67FBC780"/>
    <w:rsid w:val="68CACD31"/>
    <w:rsid w:val="6901DBA9"/>
    <w:rsid w:val="692E07B2"/>
    <w:rsid w:val="69366833"/>
    <w:rsid w:val="69EBC511"/>
    <w:rsid w:val="6A57CC7C"/>
    <w:rsid w:val="6A920792"/>
    <w:rsid w:val="6AE877A0"/>
    <w:rsid w:val="6B2DBFE5"/>
    <w:rsid w:val="6B418A70"/>
    <w:rsid w:val="6B49FEB2"/>
    <w:rsid w:val="6C01837D"/>
    <w:rsid w:val="6D1AF4C8"/>
    <w:rsid w:val="6D24466E"/>
    <w:rsid w:val="6D38F5C9"/>
    <w:rsid w:val="6D98C1B9"/>
    <w:rsid w:val="6DE10532"/>
    <w:rsid w:val="6DFFD423"/>
    <w:rsid w:val="6E1C0EC2"/>
    <w:rsid w:val="6EB31583"/>
    <w:rsid w:val="6F1F6E65"/>
    <w:rsid w:val="6F6892D0"/>
    <w:rsid w:val="6F89D210"/>
    <w:rsid w:val="6FC8D281"/>
    <w:rsid w:val="6FF11755"/>
    <w:rsid w:val="70119EFD"/>
    <w:rsid w:val="70196E50"/>
    <w:rsid w:val="702FD091"/>
    <w:rsid w:val="7062FF70"/>
    <w:rsid w:val="70B4BBC7"/>
    <w:rsid w:val="70DBF891"/>
    <w:rsid w:val="7108550E"/>
    <w:rsid w:val="7146BEF8"/>
    <w:rsid w:val="716A93F6"/>
    <w:rsid w:val="717EA09D"/>
    <w:rsid w:val="7180ACD3"/>
    <w:rsid w:val="71D8A54A"/>
    <w:rsid w:val="72293ADF"/>
    <w:rsid w:val="72CBC829"/>
    <w:rsid w:val="733AD165"/>
    <w:rsid w:val="734DD142"/>
    <w:rsid w:val="73DF38E2"/>
    <w:rsid w:val="74498CDC"/>
    <w:rsid w:val="744C8A82"/>
    <w:rsid w:val="7458A639"/>
    <w:rsid w:val="74BCACC6"/>
    <w:rsid w:val="74CC36E2"/>
    <w:rsid w:val="74DBE822"/>
    <w:rsid w:val="75211ECB"/>
    <w:rsid w:val="75722832"/>
    <w:rsid w:val="75A436FA"/>
    <w:rsid w:val="7660C151"/>
    <w:rsid w:val="767D7FA9"/>
    <w:rsid w:val="768C74D9"/>
    <w:rsid w:val="76DB09FB"/>
    <w:rsid w:val="76E61295"/>
    <w:rsid w:val="772698DE"/>
    <w:rsid w:val="7792B2DD"/>
    <w:rsid w:val="779AD2BF"/>
    <w:rsid w:val="77B72EF8"/>
    <w:rsid w:val="77BCAC5B"/>
    <w:rsid w:val="77EBCA17"/>
    <w:rsid w:val="7820BC5B"/>
    <w:rsid w:val="782C25AC"/>
    <w:rsid w:val="78824FD4"/>
    <w:rsid w:val="78C936AF"/>
    <w:rsid w:val="790DEF48"/>
    <w:rsid w:val="7911CBCE"/>
    <w:rsid w:val="794344BC"/>
    <w:rsid w:val="7960BE09"/>
    <w:rsid w:val="79674D92"/>
    <w:rsid w:val="79CB6502"/>
    <w:rsid w:val="79EEFB89"/>
    <w:rsid w:val="7A2F5FD4"/>
    <w:rsid w:val="7A63AFDF"/>
    <w:rsid w:val="7A943285"/>
    <w:rsid w:val="7AE0D195"/>
    <w:rsid w:val="7B321DC1"/>
    <w:rsid w:val="7B4035EA"/>
    <w:rsid w:val="7C327568"/>
    <w:rsid w:val="7CDF5524"/>
    <w:rsid w:val="7CF8CEDF"/>
    <w:rsid w:val="7D7EE2F2"/>
    <w:rsid w:val="7DCF64B7"/>
    <w:rsid w:val="7E03C554"/>
    <w:rsid w:val="7E1AD5C0"/>
    <w:rsid w:val="7E3531D1"/>
    <w:rsid w:val="7E5A3F45"/>
    <w:rsid w:val="7E91204E"/>
    <w:rsid w:val="7EA053E0"/>
    <w:rsid w:val="7EA212FA"/>
    <w:rsid w:val="7EB28372"/>
    <w:rsid w:val="7EBB2845"/>
    <w:rsid w:val="7ED61C6E"/>
    <w:rsid w:val="7FB77688"/>
    <w:rsid w:val="7FDDCE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91C3"/>
  <w15:chartTrackingRefBased/>
  <w15:docId w15:val="{7D8710E0-2C84-4FD0-9BBE-C35F2187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23"/>
    <w:rPr>
      <w:kern w:val="0"/>
      <w:lang w:val="lt-LT"/>
      <w14:ligatures w14:val="none"/>
    </w:rPr>
  </w:style>
  <w:style w:type="paragraph" w:styleId="Heading2">
    <w:name w:val="heading 2"/>
    <w:basedOn w:val="Normal"/>
    <w:next w:val="Normal"/>
    <w:link w:val="Heading2Char"/>
    <w:uiPriority w:val="9"/>
    <w:unhideWhenUsed/>
    <w:qFormat/>
    <w:rsid w:val="002D1C23"/>
    <w:pPr>
      <w:keepNext/>
      <w:keepLines/>
      <w:spacing w:before="360" w:after="120" w:line="240" w:lineRule="auto"/>
      <w:outlineLvl w:val="1"/>
    </w:pPr>
    <w:rPr>
      <w:b/>
      <w:bCs/>
      <w:color w:val="2F5496" w:themeColor="accent1" w:themeShade="BF"/>
      <w:sz w:val="24"/>
      <w:szCs w:val="24"/>
      <w:lang w:val="en-US" w:eastAsia="ja-JP"/>
    </w:rPr>
  </w:style>
  <w:style w:type="paragraph" w:styleId="Heading6">
    <w:name w:val="heading 6"/>
    <w:basedOn w:val="Normal"/>
    <w:next w:val="Normal"/>
    <w:link w:val="Heading6Char"/>
    <w:uiPriority w:val="9"/>
    <w:semiHidden/>
    <w:unhideWhenUsed/>
    <w:qFormat/>
    <w:rsid w:val="0079048C"/>
    <w:pPr>
      <w:pBdr>
        <w:bottom w:val="single" w:sz="4" w:space="2" w:color="F7CAAC" w:themeColor="accent2" w:themeTint="66"/>
      </w:pBdr>
      <w:spacing w:before="200" w:after="100" w:line="240" w:lineRule="auto"/>
      <w:contextualSpacing/>
      <w:outlineLvl w:val="5"/>
    </w:pPr>
    <w:rPr>
      <w:rFonts w:asciiTheme="majorHAnsi" w:eastAsiaTheme="majorEastAsia" w:hAnsiTheme="majorHAnsi" w:cstheme="majorBidi"/>
      <w:color w:val="C45911" w:themeColor="accent2" w:themeShade="BF"/>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C23"/>
    <w:rPr>
      <w:b/>
      <w:bCs/>
      <w:color w:val="2F5496" w:themeColor="accent1" w:themeShade="BF"/>
      <w:kern w:val="0"/>
      <w:sz w:val="24"/>
      <w:szCs w:val="24"/>
      <w:lang w:eastAsia="ja-JP"/>
      <w14:ligatures w14:val="none"/>
    </w:rPr>
  </w:style>
  <w:style w:type="paragraph" w:styleId="Header">
    <w:name w:val="header"/>
    <w:basedOn w:val="Normal"/>
    <w:link w:val="HeaderChar"/>
    <w:uiPriority w:val="99"/>
    <w:unhideWhenUsed/>
    <w:rsid w:val="002D1C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2D1C23"/>
    <w:rPr>
      <w:kern w:val="0"/>
      <w:lang w:val="lt-LT"/>
      <w14:ligatures w14:val="none"/>
    </w:rPr>
  </w:style>
  <w:style w:type="paragraph" w:styleId="Footer">
    <w:name w:val="footer"/>
    <w:basedOn w:val="Normal"/>
    <w:link w:val="FooterChar"/>
    <w:uiPriority w:val="99"/>
    <w:unhideWhenUsed/>
    <w:rsid w:val="002D1C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2D1C23"/>
    <w:rPr>
      <w:kern w:val="0"/>
      <w:lang w:val="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2D1C23"/>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D1C23"/>
    <w:rPr>
      <w:color w:val="404040" w:themeColor="text1" w:themeTint="BF"/>
      <w:kern w:val="0"/>
      <w:sz w:val="18"/>
      <w:szCs w:val="18"/>
      <w:lang w:eastAsia="ja-JP"/>
      <w14:ligatures w14:val="none"/>
    </w:rPr>
  </w:style>
  <w:style w:type="table" w:styleId="TableGrid">
    <w:name w:val="Table Grid"/>
    <w:basedOn w:val="TableNormal"/>
    <w:uiPriority w:val="59"/>
    <w:rsid w:val="002D1C23"/>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2D1C23"/>
    <w:pPr>
      <w:spacing w:after="0" w:line="240" w:lineRule="auto"/>
    </w:pPr>
    <w:rPr>
      <w:rFonts w:ascii="Times New Roman" w:eastAsia="Times New Roman" w:hAnsi="Times New Roman" w:cs="Times New Roman"/>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2D1C23"/>
    <w:rPr>
      <w:sz w:val="16"/>
      <w:szCs w:val="16"/>
    </w:rPr>
  </w:style>
  <w:style w:type="paragraph" w:styleId="CommentText">
    <w:name w:val="annotation text"/>
    <w:basedOn w:val="Normal"/>
    <w:link w:val="CommentTextChar"/>
    <w:unhideWhenUsed/>
    <w:rsid w:val="002D1C23"/>
    <w:pPr>
      <w:spacing w:line="240" w:lineRule="auto"/>
    </w:pPr>
    <w:rPr>
      <w:sz w:val="20"/>
      <w:szCs w:val="20"/>
    </w:rPr>
  </w:style>
  <w:style w:type="character" w:customStyle="1" w:styleId="CommentTextChar">
    <w:name w:val="Comment Text Char"/>
    <w:basedOn w:val="DefaultParagraphFont"/>
    <w:link w:val="CommentText"/>
    <w:rsid w:val="002D1C23"/>
    <w:rPr>
      <w:kern w:val="0"/>
      <w:sz w:val="20"/>
      <w:szCs w:val="20"/>
      <w:lang w:val="lt-LT"/>
      <w14:ligatures w14:val="none"/>
    </w:rPr>
  </w:style>
  <w:style w:type="character" w:styleId="Hyperlink">
    <w:name w:val="Hyperlink"/>
    <w:basedOn w:val="DefaultParagraphFont"/>
    <w:unhideWhenUsed/>
    <w:rsid w:val="002D1C23"/>
    <w:rPr>
      <w:color w:val="0563C1" w:themeColor="hyperlink"/>
      <w:u w:val="single"/>
    </w:rPr>
  </w:style>
  <w:style w:type="paragraph" w:styleId="FootnoteText">
    <w:name w:val="footnote text"/>
    <w:basedOn w:val="Normal"/>
    <w:link w:val="FootnoteTextChar"/>
    <w:unhideWhenUsed/>
    <w:rsid w:val="002D1C23"/>
    <w:pPr>
      <w:spacing w:after="0" w:line="240" w:lineRule="auto"/>
    </w:pPr>
    <w:rPr>
      <w:sz w:val="20"/>
      <w:szCs w:val="20"/>
    </w:rPr>
  </w:style>
  <w:style w:type="character" w:customStyle="1" w:styleId="FootnoteTextChar">
    <w:name w:val="Footnote Text Char"/>
    <w:basedOn w:val="DefaultParagraphFont"/>
    <w:link w:val="FootnoteText"/>
    <w:rsid w:val="002D1C23"/>
    <w:rPr>
      <w:kern w:val="0"/>
      <w:sz w:val="20"/>
      <w:szCs w:val="20"/>
      <w:lang w:val="lt-LT"/>
      <w14:ligatures w14:val="none"/>
    </w:rPr>
  </w:style>
  <w:style w:type="character" w:styleId="FootnoteReference">
    <w:name w:val="footnote reference"/>
    <w:basedOn w:val="DefaultParagraphFont"/>
    <w:uiPriority w:val="99"/>
    <w:semiHidden/>
    <w:unhideWhenUsed/>
    <w:rsid w:val="002D1C23"/>
    <w:rPr>
      <w:vertAlign w:val="superscript"/>
    </w:rPr>
  </w:style>
  <w:style w:type="character" w:customStyle="1" w:styleId="normaltextrun">
    <w:name w:val="normaltextrun"/>
    <w:basedOn w:val="DefaultParagraphFont"/>
    <w:rsid w:val="002D1C23"/>
  </w:style>
  <w:style w:type="character" w:customStyle="1" w:styleId="cf01">
    <w:name w:val="cf01"/>
    <w:basedOn w:val="DefaultParagraphFont"/>
    <w:rsid w:val="002D1C23"/>
    <w:rPr>
      <w:rFonts w:ascii="Segoe UI" w:hAnsi="Segoe UI" w:cs="Segoe UI" w:hint="default"/>
      <w:sz w:val="18"/>
      <w:szCs w:val="18"/>
    </w:rPr>
  </w:style>
  <w:style w:type="character" w:customStyle="1" w:styleId="eop">
    <w:name w:val="eop"/>
    <w:basedOn w:val="DefaultParagraphFont"/>
    <w:rsid w:val="002D1C23"/>
  </w:style>
  <w:style w:type="character" w:customStyle="1" w:styleId="ui-provider">
    <w:name w:val="ui-provider"/>
    <w:basedOn w:val="DefaultParagraphFont"/>
    <w:rsid w:val="002D1C23"/>
  </w:style>
  <w:style w:type="character" w:styleId="FollowedHyperlink">
    <w:name w:val="FollowedHyperlink"/>
    <w:basedOn w:val="DefaultParagraphFont"/>
    <w:uiPriority w:val="99"/>
    <w:semiHidden/>
    <w:unhideWhenUsed/>
    <w:rsid w:val="002D1C23"/>
    <w:rPr>
      <w:color w:val="954F72" w:themeColor="followedHyperlink"/>
      <w:u w:val="single"/>
    </w:rPr>
  </w:style>
  <w:style w:type="character" w:customStyle="1" w:styleId="Heading6Char">
    <w:name w:val="Heading 6 Char"/>
    <w:basedOn w:val="DefaultParagraphFont"/>
    <w:link w:val="Heading6"/>
    <w:uiPriority w:val="9"/>
    <w:semiHidden/>
    <w:rsid w:val="0079048C"/>
    <w:rPr>
      <w:rFonts w:asciiTheme="majorHAnsi" w:eastAsiaTheme="majorEastAsia" w:hAnsiTheme="majorHAnsi" w:cstheme="majorBidi"/>
      <w:color w:val="C45911" w:themeColor="accent2" w:themeShade="BF"/>
      <w:kern w:val="0"/>
      <w:lang w:val="lt-LT" w:eastAsia="lt-LT"/>
      <w14:ligatures w14:val="none"/>
    </w:rPr>
  </w:style>
  <w:style w:type="paragraph" w:styleId="CommentSubject">
    <w:name w:val="annotation subject"/>
    <w:basedOn w:val="CommentText"/>
    <w:next w:val="CommentText"/>
    <w:link w:val="CommentSubjectChar"/>
    <w:uiPriority w:val="99"/>
    <w:semiHidden/>
    <w:unhideWhenUsed/>
    <w:rsid w:val="00AE6124"/>
    <w:rPr>
      <w:b/>
      <w:bCs/>
    </w:rPr>
  </w:style>
  <w:style w:type="character" w:customStyle="1" w:styleId="CommentSubjectChar">
    <w:name w:val="Comment Subject Char"/>
    <w:basedOn w:val="CommentTextChar"/>
    <w:link w:val="CommentSubject"/>
    <w:uiPriority w:val="99"/>
    <w:semiHidden/>
    <w:rsid w:val="00AE6124"/>
    <w:rPr>
      <w:b/>
      <w:bCs/>
      <w:kern w:val="0"/>
      <w:sz w:val="20"/>
      <w:szCs w:val="20"/>
      <w:lang w:val="lt-LT"/>
      <w14:ligatures w14:val="none"/>
    </w:rPr>
  </w:style>
  <w:style w:type="paragraph" w:styleId="Revision">
    <w:name w:val="Revision"/>
    <w:hidden/>
    <w:uiPriority w:val="99"/>
    <w:semiHidden/>
    <w:rsid w:val="00A177B0"/>
    <w:pPr>
      <w:spacing w:after="0" w:line="240" w:lineRule="auto"/>
    </w:pPr>
    <w:rPr>
      <w:kern w:val="0"/>
      <w:lang w:val="lt-LT"/>
      <w14:ligatures w14:val="none"/>
    </w:rPr>
  </w:style>
  <w:style w:type="paragraph" w:customStyle="1" w:styleId="Default">
    <w:name w:val="Default"/>
    <w:rsid w:val="00A740A6"/>
    <w:pPr>
      <w:autoSpaceDE w:val="0"/>
      <w:autoSpaceDN w:val="0"/>
      <w:adjustRightInd w:val="0"/>
      <w:spacing w:after="0" w:line="240" w:lineRule="auto"/>
    </w:pPr>
    <w:rPr>
      <w:rFonts w:ascii="Times New Roman" w:hAnsi="Times New Roman" w:cs="Times New Roman"/>
      <w:color w:val="000000"/>
      <w:kern w:val="0"/>
      <w:sz w:val="24"/>
      <w:szCs w:val="24"/>
      <w:lang w:val="en-GB"/>
    </w:rPr>
  </w:style>
  <w:style w:type="character" w:styleId="Mention">
    <w:name w:val="Mention"/>
    <w:basedOn w:val="DefaultParagraphFont"/>
    <w:uiPriority w:val="99"/>
    <w:unhideWhenUsed/>
    <w:rsid w:val="00830F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lrv.lt/lt/veiklos-sritys-1/zalieji-pirkimai/produktu-ir-jiems-taikomu-minimaliu-aplinkos-apsaugos-kriteriju-saras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0F938294FE4CD2A02923C3AA04ABD7"/>
        <w:category>
          <w:name w:val="General"/>
          <w:gallery w:val="placeholder"/>
        </w:category>
        <w:types>
          <w:type w:val="bbPlcHdr"/>
        </w:types>
        <w:behaviors>
          <w:behavior w:val="content"/>
        </w:behaviors>
        <w:guid w:val="{8828CA65-06C2-4AFB-BC65-806AC3DAB9BD}"/>
      </w:docPartPr>
      <w:docPartBody>
        <w:p w:rsidR="00904F61" w:rsidRDefault="00904F61" w:rsidP="00904F61">
          <w:pPr>
            <w:pStyle w:val="760F938294FE4CD2A02923C3AA04ABD7"/>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F61"/>
    <w:rsid w:val="00020538"/>
    <w:rsid w:val="0006165B"/>
    <w:rsid w:val="000A3199"/>
    <w:rsid w:val="000E3E66"/>
    <w:rsid w:val="001540F3"/>
    <w:rsid w:val="00161F1F"/>
    <w:rsid w:val="00164C84"/>
    <w:rsid w:val="0018774B"/>
    <w:rsid w:val="00210D45"/>
    <w:rsid w:val="0021712A"/>
    <w:rsid w:val="00286C60"/>
    <w:rsid w:val="002D0960"/>
    <w:rsid w:val="0041618D"/>
    <w:rsid w:val="00492F31"/>
    <w:rsid w:val="004B6FE2"/>
    <w:rsid w:val="005054FE"/>
    <w:rsid w:val="00515E82"/>
    <w:rsid w:val="0052002A"/>
    <w:rsid w:val="005200B5"/>
    <w:rsid w:val="00534401"/>
    <w:rsid w:val="005374E7"/>
    <w:rsid w:val="00633D54"/>
    <w:rsid w:val="006C45D9"/>
    <w:rsid w:val="00720E40"/>
    <w:rsid w:val="00723587"/>
    <w:rsid w:val="00761D64"/>
    <w:rsid w:val="007825C9"/>
    <w:rsid w:val="00787C0E"/>
    <w:rsid w:val="0079143A"/>
    <w:rsid w:val="007C388C"/>
    <w:rsid w:val="007C5B2B"/>
    <w:rsid w:val="00837154"/>
    <w:rsid w:val="008C0517"/>
    <w:rsid w:val="008D6D6C"/>
    <w:rsid w:val="00904F61"/>
    <w:rsid w:val="00962443"/>
    <w:rsid w:val="00997DDB"/>
    <w:rsid w:val="009B1FFD"/>
    <w:rsid w:val="009C4AD6"/>
    <w:rsid w:val="00A35517"/>
    <w:rsid w:val="00A85CDF"/>
    <w:rsid w:val="00AC3B40"/>
    <w:rsid w:val="00B3008D"/>
    <w:rsid w:val="00BA0A9E"/>
    <w:rsid w:val="00BD73AB"/>
    <w:rsid w:val="00D6372C"/>
    <w:rsid w:val="00DA1877"/>
    <w:rsid w:val="00E0626A"/>
    <w:rsid w:val="00E265A3"/>
    <w:rsid w:val="00E34531"/>
    <w:rsid w:val="00E375AF"/>
    <w:rsid w:val="00E50FA5"/>
    <w:rsid w:val="00EA3C2C"/>
    <w:rsid w:val="00EB5463"/>
    <w:rsid w:val="00EE472B"/>
    <w:rsid w:val="00F027B1"/>
    <w:rsid w:val="00F03F60"/>
    <w:rsid w:val="00F575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0F938294FE4CD2A02923C3AA04ABD7">
    <w:name w:val="760F938294FE4CD2A02923C3AA04ABD7"/>
    <w:rsid w:val="00904F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6539EA691E69247A1BDAED98D8EDC17" ma:contentTypeVersion="4" ma:contentTypeDescription="Kurkite naują dokumentą." ma:contentTypeScope="" ma:versionID="d3c2f2a8e3eb2ae88dc639ff7dd32c64">
  <xsd:schema xmlns:xsd="http://www.w3.org/2001/XMLSchema" xmlns:xs="http://www.w3.org/2001/XMLSchema" xmlns:p="http://schemas.microsoft.com/office/2006/metadata/properties" xmlns:ns2="568ce338-f716-482b-b9df-e2193af2916c" targetNamespace="http://schemas.microsoft.com/office/2006/metadata/properties" ma:root="true" ma:fieldsID="c2f657d221408e1a9719cc69120c2895" ns2:_="">
    <xsd:import namespace="568ce338-f716-482b-b9df-e2193af291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ce338-f716-482b-b9df-e2193af29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78F5F-023A-43BF-BC8B-40F8E8E516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D7E38B-0D47-4656-91D4-8633BFB3C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ce338-f716-482b-b9df-e2193af29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800B7-4399-4258-8E55-F0EBD4FFC368}">
  <ds:schemaRefs>
    <ds:schemaRef ds:uri="http://schemas.openxmlformats.org/officeDocument/2006/bibliography"/>
  </ds:schemaRefs>
</ds:datastoreItem>
</file>

<file path=customXml/itemProps4.xml><?xml version="1.0" encoding="utf-8"?>
<ds:datastoreItem xmlns:ds="http://schemas.openxmlformats.org/officeDocument/2006/customXml" ds:itemID="{18FBFBDC-30AB-4B33-8594-F5C13A3E552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53</TotalTime>
  <Pages>14</Pages>
  <Words>5659</Words>
  <Characters>32260</Characters>
  <Application>Microsoft Office Word</Application>
  <DocSecurity>0</DocSecurity>
  <Lines>268</Lines>
  <Paragraphs>75</Paragraphs>
  <ScaleCrop>false</ScaleCrop>
  <Company/>
  <LinksUpToDate>false</LinksUpToDate>
  <CharactersWithSpaces>37844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Samanta Ruikytė</dc:creator>
  <cp:keywords/>
  <dc:description/>
  <cp:lastModifiedBy>Liana Romanovskienė</cp:lastModifiedBy>
  <cp:revision>37</cp:revision>
  <dcterms:created xsi:type="dcterms:W3CDTF">2026-03-03T11:05:00Z</dcterms:created>
  <dcterms:modified xsi:type="dcterms:W3CDTF">2026-03-04T09:13:00Z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0x01010046539EA691E69247A1BDAED98D8EDC17</vt:lpwstr>
  </property>
  <property fmtid="{D5CDD505-2E9C-101B-9397-08002B2CF9AE}" pid="3" name="MSIP_Label_cfcb905c-755b-4fd4-bd20-0d682d4f1d27_Enabled">
    <vt:lpwstr>true</vt:lpwstr>
  </property>
  <property fmtid="{D5CDD505-2E9C-101B-9397-08002B2CF9AE}" pid="4" name="MSIP_Label_cfcb905c-755b-4fd4-bd20-0d682d4f1d27_SetDate">
    <vt:lpwstr>2024-05-27T10:48:32Z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ac4b8909-a992-41b5-825c-cd44156f8b0f</vt:lpwstr>
  </property>
  <property fmtid="{D5CDD505-2E9C-101B-9397-08002B2CF9AE}" pid="9" name="MSIP_Label_cfcb905c-755b-4fd4-bd20-0d682d4f1d27_ContentBits">
    <vt:lpwstr>0</vt:lpwstr>
  </property>
</Properties>
</file>